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7B7" w14:textId="4E9A7AEE" w:rsidR="005F0151" w:rsidRPr="008240C8" w:rsidRDefault="00C958D8" w:rsidP="008240C8">
      <w:pPr>
        <w:jc w:val="center"/>
        <w:rPr>
          <w:rFonts w:ascii="Calibri" w:hAnsi="Calibri" w:cs="Calibri"/>
          <w:b/>
          <w:sz w:val="28"/>
          <w:szCs w:val="28"/>
        </w:rPr>
      </w:pPr>
      <w:r w:rsidRPr="001D65EC">
        <w:rPr>
          <w:rStyle w:val="10"/>
          <w:rFonts w:ascii="Calibri" w:hAnsi="Calibri" w:cs="Calibri"/>
          <w:b w:val="0"/>
          <w:bCs w:val="0"/>
          <w:sz w:val="20"/>
          <w:szCs w:val="20"/>
        </w:rPr>
        <w:br/>
      </w:r>
      <w:proofErr w:type="spellStart"/>
      <w:r w:rsidR="00A160E4" w:rsidRPr="005F7B61">
        <w:rPr>
          <w:rFonts w:ascii="Calibri" w:hAnsi="Calibri" w:cs="Calibri"/>
          <w:b/>
          <w:sz w:val="28"/>
          <w:szCs w:val="28"/>
        </w:rPr>
        <w:t>Моноклональные</w:t>
      </w:r>
      <w:proofErr w:type="spellEnd"/>
      <w:r w:rsidR="00A160E4" w:rsidRPr="005F7B61">
        <w:rPr>
          <w:rFonts w:ascii="Calibri" w:hAnsi="Calibri" w:cs="Calibri"/>
          <w:b/>
          <w:sz w:val="28"/>
          <w:szCs w:val="28"/>
        </w:rPr>
        <w:t xml:space="preserve"> </w:t>
      </w:r>
      <w:r w:rsidR="00FD067B">
        <w:rPr>
          <w:rFonts w:ascii="Calibri" w:hAnsi="Calibri" w:cs="Calibri"/>
          <w:b/>
          <w:sz w:val="28"/>
          <w:szCs w:val="28"/>
        </w:rPr>
        <w:t>мышиные</w:t>
      </w:r>
      <w:r w:rsidR="00A160E4" w:rsidRPr="005F7B61">
        <w:rPr>
          <w:rFonts w:ascii="Calibri" w:hAnsi="Calibri" w:cs="Calibri"/>
          <w:b/>
          <w:sz w:val="28"/>
          <w:szCs w:val="28"/>
        </w:rPr>
        <w:t xml:space="preserve"> антитела </w:t>
      </w:r>
      <w:r w:rsidR="009826FB">
        <w:rPr>
          <w:rFonts w:ascii="Calibri" w:hAnsi="Calibri" w:cs="Calibri"/>
          <w:b/>
          <w:sz w:val="28"/>
          <w:szCs w:val="28"/>
        </w:rPr>
        <w:t>к</w:t>
      </w:r>
      <w:r w:rsidR="008976AF">
        <w:rPr>
          <w:rFonts w:ascii="Calibri" w:hAnsi="Calibri" w:cs="Calibri"/>
          <w:b/>
          <w:sz w:val="28"/>
          <w:szCs w:val="28"/>
        </w:rPr>
        <w:t xml:space="preserve"> Меланоме</w:t>
      </w:r>
      <w:r w:rsidR="008976AF">
        <w:rPr>
          <w:rFonts w:ascii="Calibri" w:hAnsi="Calibri" w:cs="Calibri"/>
          <w:b/>
          <w:sz w:val="28"/>
          <w:szCs w:val="28"/>
        </w:rPr>
        <w:br/>
        <w:t>(</w:t>
      </w:r>
      <w:r w:rsidR="008976AF">
        <w:rPr>
          <w:rFonts w:ascii="Calibri" w:hAnsi="Calibri" w:cs="Calibri"/>
          <w:b/>
          <w:sz w:val="28"/>
          <w:szCs w:val="28"/>
          <w:lang w:val="en-US"/>
        </w:rPr>
        <w:t>Melanoma</w:t>
      </w:r>
      <w:r w:rsidR="008976AF" w:rsidRPr="008976AF">
        <w:rPr>
          <w:rFonts w:ascii="Calibri" w:hAnsi="Calibri" w:cs="Calibri"/>
          <w:b/>
          <w:sz w:val="28"/>
          <w:szCs w:val="28"/>
        </w:rPr>
        <w:t xml:space="preserve"> </w:t>
      </w:r>
      <w:r w:rsidR="008976AF">
        <w:rPr>
          <w:rFonts w:ascii="Calibri" w:hAnsi="Calibri" w:cs="Calibri"/>
          <w:b/>
          <w:sz w:val="28"/>
          <w:szCs w:val="28"/>
          <w:lang w:val="en-US"/>
        </w:rPr>
        <w:t>Pan</w:t>
      </w:r>
      <w:r w:rsidR="008976AF" w:rsidRPr="008976AF">
        <w:rPr>
          <w:rFonts w:ascii="Calibri" w:hAnsi="Calibri" w:cs="Calibri"/>
          <w:b/>
          <w:sz w:val="28"/>
          <w:szCs w:val="28"/>
        </w:rPr>
        <w:t>)</w:t>
      </w:r>
      <w:r w:rsidR="00251EB5">
        <w:rPr>
          <w:rFonts w:ascii="Calibri" w:hAnsi="Calibri" w:cs="Calibri"/>
          <w:b/>
          <w:sz w:val="28"/>
          <w:szCs w:val="28"/>
        </w:rPr>
        <w:br/>
      </w:r>
    </w:p>
    <w:tbl>
      <w:tblPr>
        <w:tblpPr w:leftFromText="180" w:rightFromText="180" w:vertAnchor="text" w:horzAnchor="margin" w:tblpXSpec="right" w:tblpY="42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F34A18" w:rsidRPr="00F56AB1" w14:paraId="1806AE56" w14:textId="77777777" w:rsidTr="00F56AB1">
        <w:tc>
          <w:tcPr>
            <w:tcW w:w="3369" w:type="dxa"/>
            <w:shd w:val="clear" w:color="auto" w:fill="auto"/>
          </w:tcPr>
          <w:p w14:paraId="126ADF01" w14:textId="77777777" w:rsidR="00F34A18" w:rsidRPr="00BB22FB" w:rsidRDefault="00F34A18" w:rsidP="00F34A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B22FB">
              <w:rPr>
                <w:rFonts w:ascii="Calibri" w:hAnsi="Calibri" w:cs="Calibri"/>
                <w:sz w:val="22"/>
                <w:szCs w:val="22"/>
              </w:rPr>
              <w:t>Каталожный номер</w:t>
            </w:r>
          </w:p>
        </w:tc>
        <w:tc>
          <w:tcPr>
            <w:tcW w:w="3685" w:type="dxa"/>
            <w:shd w:val="clear" w:color="auto" w:fill="auto"/>
          </w:tcPr>
          <w:p w14:paraId="28F9F3B2" w14:textId="304CEF80" w:rsidR="00F34A18" w:rsidRPr="00930A92" w:rsidRDefault="00F140E3" w:rsidP="00F34A18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140E3">
              <w:rPr>
                <w:rFonts w:ascii="Calibri" w:hAnsi="Calibri" w:cs="Calibri"/>
                <w:bCs/>
                <w:sz w:val="22"/>
                <w:szCs w:val="22"/>
              </w:rPr>
              <w:t>AM015</w:t>
            </w:r>
            <w:r w:rsidR="008976AF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</w:tr>
      <w:tr w:rsidR="00F34A18" w:rsidRPr="00F56AB1" w14:paraId="302CB2C5" w14:textId="77777777" w:rsidTr="00F56AB1">
        <w:tc>
          <w:tcPr>
            <w:tcW w:w="3369" w:type="dxa"/>
            <w:shd w:val="clear" w:color="auto" w:fill="auto"/>
          </w:tcPr>
          <w:p w14:paraId="535AD555" w14:textId="77777777" w:rsidR="00F34A18" w:rsidRPr="00F93A5F" w:rsidRDefault="00F34A18" w:rsidP="00F34A18">
            <w:pPr>
              <w:rPr>
                <w:rFonts w:ascii="Calibri" w:hAnsi="Calibri" w:cs="Calibri"/>
                <w:sz w:val="22"/>
                <w:szCs w:val="22"/>
              </w:rPr>
            </w:pPr>
            <w:r w:rsidRPr="00F93A5F">
              <w:rPr>
                <w:rFonts w:ascii="Calibri" w:hAnsi="Calibri" w:cs="Calibri"/>
                <w:sz w:val="22"/>
                <w:szCs w:val="22"/>
              </w:rPr>
              <w:t>Клон</w:t>
            </w:r>
          </w:p>
        </w:tc>
        <w:tc>
          <w:tcPr>
            <w:tcW w:w="3685" w:type="dxa"/>
            <w:shd w:val="clear" w:color="auto" w:fill="auto"/>
          </w:tcPr>
          <w:p w14:paraId="5EB711A4" w14:textId="28C43E32" w:rsidR="00F34A18" w:rsidRPr="008976AF" w:rsidRDefault="00930A92" w:rsidP="00F34A18">
            <w:pPr>
              <w:rPr>
                <w:rFonts w:ascii="Calibri" w:hAnsi="Calibri" w:cs="Calibri"/>
                <w:sz w:val="22"/>
                <w:szCs w:val="22"/>
              </w:rPr>
            </w:pPr>
            <w:r w:rsidRPr="00930A92">
              <w:rPr>
                <w:rFonts w:ascii="Calibri" w:hAnsi="Calibri" w:cs="Calibri"/>
                <w:sz w:val="22"/>
                <w:szCs w:val="22"/>
                <w:lang w:val="en-US"/>
              </w:rPr>
              <w:t>HMB-45</w:t>
            </w:r>
            <w:r w:rsidR="008976AF">
              <w:rPr>
                <w:rFonts w:ascii="Calibri" w:hAnsi="Calibri" w:cs="Calibri"/>
                <w:sz w:val="22"/>
                <w:szCs w:val="22"/>
              </w:rPr>
              <w:t xml:space="preserve"> + </w:t>
            </w:r>
            <w:r w:rsidR="008976AF">
              <w:rPr>
                <w:rFonts w:ascii="Calibri" w:hAnsi="Calibri" w:cs="Calibri"/>
                <w:sz w:val="22"/>
                <w:szCs w:val="22"/>
                <w:lang w:val="en-US"/>
              </w:rPr>
              <w:t>A103</w:t>
            </w:r>
          </w:p>
        </w:tc>
      </w:tr>
      <w:tr w:rsidR="00F34A18" w:rsidRPr="00F56AB1" w14:paraId="19C2A997" w14:textId="77777777" w:rsidTr="00F56AB1">
        <w:tc>
          <w:tcPr>
            <w:tcW w:w="3369" w:type="dxa"/>
            <w:shd w:val="clear" w:color="auto" w:fill="auto"/>
          </w:tcPr>
          <w:p w14:paraId="3DD30283" w14:textId="77777777" w:rsidR="00F34A18" w:rsidRPr="00F56AB1" w:rsidRDefault="00F34A18" w:rsidP="00F34A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Метод</w:t>
            </w:r>
          </w:p>
        </w:tc>
        <w:tc>
          <w:tcPr>
            <w:tcW w:w="3685" w:type="dxa"/>
            <w:shd w:val="clear" w:color="auto" w:fill="auto"/>
          </w:tcPr>
          <w:p w14:paraId="63143859" w14:textId="77777777" w:rsidR="00F34A18" w:rsidRPr="00F56AB1" w:rsidRDefault="00F34A18" w:rsidP="00F34A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ИГХ, парафиновые срезы </w:t>
            </w:r>
          </w:p>
        </w:tc>
      </w:tr>
      <w:tr w:rsidR="00F34A18" w:rsidRPr="00F56AB1" w14:paraId="5C93FEE4" w14:textId="77777777" w:rsidTr="00F56AB1">
        <w:tc>
          <w:tcPr>
            <w:tcW w:w="3369" w:type="dxa"/>
            <w:shd w:val="clear" w:color="auto" w:fill="auto"/>
          </w:tcPr>
          <w:p w14:paraId="5BF0D7FA" w14:textId="77777777" w:rsidR="00F34A18" w:rsidRPr="00F56AB1" w:rsidRDefault="00F34A18" w:rsidP="00F34A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Реактивность</w:t>
            </w:r>
          </w:p>
        </w:tc>
        <w:tc>
          <w:tcPr>
            <w:tcW w:w="3685" w:type="dxa"/>
            <w:shd w:val="clear" w:color="auto" w:fill="auto"/>
          </w:tcPr>
          <w:p w14:paraId="419A6EA8" w14:textId="77777777" w:rsidR="00F34A18" w:rsidRPr="00F56AB1" w:rsidRDefault="00F34A18" w:rsidP="00F34A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Человек. Другие не определены</w:t>
            </w:r>
          </w:p>
        </w:tc>
      </w:tr>
      <w:tr w:rsidR="00BB22FB" w:rsidRPr="00F56AB1" w14:paraId="7B78D96D" w14:textId="77777777" w:rsidTr="00F56AB1">
        <w:tc>
          <w:tcPr>
            <w:tcW w:w="3369" w:type="dxa"/>
            <w:shd w:val="clear" w:color="auto" w:fill="auto"/>
          </w:tcPr>
          <w:p w14:paraId="34A66531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Положительный контроль</w:t>
            </w:r>
          </w:p>
        </w:tc>
        <w:tc>
          <w:tcPr>
            <w:tcW w:w="3685" w:type="dxa"/>
            <w:shd w:val="clear" w:color="auto" w:fill="auto"/>
          </w:tcPr>
          <w:p w14:paraId="6E84E602" w14:textId="39827379" w:rsidR="00BB22FB" w:rsidRPr="0046292D" w:rsidRDefault="00AE6FFA" w:rsidP="00BB22F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Меланома</w:t>
            </w:r>
          </w:p>
        </w:tc>
      </w:tr>
      <w:tr w:rsidR="00BB22FB" w:rsidRPr="00F56AB1" w14:paraId="711077F4" w14:textId="77777777" w:rsidTr="00F56AB1">
        <w:tc>
          <w:tcPr>
            <w:tcW w:w="3369" w:type="dxa"/>
            <w:shd w:val="clear" w:color="auto" w:fill="auto"/>
          </w:tcPr>
          <w:p w14:paraId="663A30CB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Окрашивание</w:t>
            </w:r>
          </w:p>
        </w:tc>
        <w:tc>
          <w:tcPr>
            <w:tcW w:w="3685" w:type="dxa"/>
            <w:shd w:val="clear" w:color="auto" w:fill="auto"/>
          </w:tcPr>
          <w:p w14:paraId="616EC1DF" w14:textId="34566B1E" w:rsidR="00BB22FB" w:rsidRPr="00694A8B" w:rsidRDefault="00AE6FFA" w:rsidP="00BB22F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Цитоплазматическое</w:t>
            </w:r>
          </w:p>
        </w:tc>
      </w:tr>
      <w:tr w:rsidR="00BB22FB" w:rsidRPr="00F56AB1" w14:paraId="0392C08C" w14:textId="77777777" w:rsidTr="00F56AB1">
        <w:tc>
          <w:tcPr>
            <w:tcW w:w="3369" w:type="dxa"/>
            <w:shd w:val="clear" w:color="auto" w:fill="auto"/>
          </w:tcPr>
          <w:p w14:paraId="1FD6B3B8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Рекомендованный титр</w:t>
            </w:r>
          </w:p>
        </w:tc>
        <w:tc>
          <w:tcPr>
            <w:tcW w:w="3685" w:type="dxa"/>
            <w:shd w:val="clear" w:color="auto" w:fill="auto"/>
          </w:tcPr>
          <w:p w14:paraId="0AB958DD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1:</w:t>
            </w:r>
            <w:r w:rsidR="00FE0794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 – 1:1</w:t>
            </w:r>
            <w:r w:rsidR="00FE0794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F56AB1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BB22FB" w:rsidRPr="00F56AB1" w14:paraId="6FB9FB77" w14:textId="77777777" w:rsidTr="00F56AB1">
        <w:tc>
          <w:tcPr>
            <w:tcW w:w="3369" w:type="dxa"/>
            <w:shd w:val="clear" w:color="auto" w:fill="auto"/>
          </w:tcPr>
          <w:p w14:paraId="2FF17F6C" w14:textId="77777777" w:rsidR="00BB22FB" w:rsidRPr="00F56AB1" w:rsidRDefault="00BB22FB" w:rsidP="00BB22FB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Рекомендованный буфер для демаскировки </w:t>
            </w:r>
          </w:p>
        </w:tc>
        <w:tc>
          <w:tcPr>
            <w:tcW w:w="3685" w:type="dxa"/>
            <w:shd w:val="clear" w:color="auto" w:fill="auto"/>
          </w:tcPr>
          <w:p w14:paraId="5EB20D6D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ЭДТА </w:t>
            </w:r>
            <w:r w:rsidRPr="00F56AB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pH </w:t>
            </w:r>
            <w:r w:rsidRPr="00F56AB1">
              <w:rPr>
                <w:rFonts w:ascii="Calibri" w:hAnsi="Calibri" w:cs="Calibri"/>
                <w:sz w:val="22"/>
                <w:szCs w:val="22"/>
              </w:rPr>
              <w:t>9,0</w:t>
            </w:r>
            <w:r w:rsidRPr="00F56AB1">
              <w:rPr>
                <w:rFonts w:ascii="Calibri" w:hAnsi="Calibri" w:cs="Calibri"/>
                <w:sz w:val="22"/>
                <w:szCs w:val="22"/>
                <w:lang w:val="en-US"/>
              </w:rPr>
              <w:t>*</w:t>
            </w:r>
          </w:p>
        </w:tc>
      </w:tr>
      <w:tr w:rsidR="00BB22FB" w:rsidRPr="00F56AB1" w14:paraId="5C6DD94A" w14:textId="77777777" w:rsidTr="00F56AB1">
        <w:tc>
          <w:tcPr>
            <w:tcW w:w="3369" w:type="dxa"/>
            <w:shd w:val="clear" w:color="auto" w:fill="auto"/>
          </w:tcPr>
          <w:p w14:paraId="4CF10183" w14:textId="77777777" w:rsidR="00BB22FB" w:rsidRPr="00F56AB1" w:rsidRDefault="00BB22FB" w:rsidP="00BB22FB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Форма выпуска</w:t>
            </w:r>
          </w:p>
        </w:tc>
        <w:tc>
          <w:tcPr>
            <w:tcW w:w="3685" w:type="dxa"/>
            <w:shd w:val="clear" w:color="auto" w:fill="auto"/>
          </w:tcPr>
          <w:p w14:paraId="54D3CD0A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Концентрированные антитела: </w:t>
            </w:r>
            <w:r w:rsidRPr="00F56AB1">
              <w:rPr>
                <w:rFonts w:ascii="Calibri" w:hAnsi="Calibri" w:cs="Calibri"/>
                <w:sz w:val="22"/>
                <w:szCs w:val="22"/>
              </w:rPr>
              <w:br/>
              <w:t>0,2 мл; 0,5 мл; 1 мл</w:t>
            </w:r>
            <w:r w:rsidRPr="00F56AB1">
              <w:rPr>
                <w:rFonts w:ascii="Calibri" w:hAnsi="Calibri" w:cs="Calibri"/>
                <w:sz w:val="22"/>
                <w:szCs w:val="22"/>
              </w:rPr>
              <w:br/>
              <w:t xml:space="preserve">Готовые к использованию антитела: </w:t>
            </w:r>
            <w:r w:rsidRPr="00F56AB1">
              <w:rPr>
                <w:rFonts w:ascii="Calibri" w:hAnsi="Calibri" w:cs="Calibri"/>
                <w:sz w:val="22"/>
                <w:szCs w:val="22"/>
              </w:rPr>
              <w:br/>
              <w:t>3 мл; 6 мл</w:t>
            </w:r>
          </w:p>
        </w:tc>
      </w:tr>
      <w:tr w:rsidR="00BB22FB" w:rsidRPr="00F56AB1" w14:paraId="429C626A" w14:textId="77777777" w:rsidTr="00F56AB1">
        <w:tc>
          <w:tcPr>
            <w:tcW w:w="3369" w:type="dxa"/>
            <w:shd w:val="clear" w:color="auto" w:fill="auto"/>
          </w:tcPr>
          <w:p w14:paraId="7D35D1DB" w14:textId="77777777" w:rsidR="00BB22FB" w:rsidRPr="00F56AB1" w:rsidRDefault="00BB22FB" w:rsidP="00BB22FB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Разрешенное применение</w:t>
            </w:r>
          </w:p>
        </w:tc>
        <w:tc>
          <w:tcPr>
            <w:tcW w:w="3685" w:type="dxa"/>
            <w:shd w:val="clear" w:color="auto" w:fill="auto"/>
          </w:tcPr>
          <w:p w14:paraId="14C0C6EE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Для научных целей</w:t>
            </w:r>
          </w:p>
        </w:tc>
      </w:tr>
      <w:tr w:rsidR="00BB22FB" w:rsidRPr="00F56AB1" w14:paraId="72CC341D" w14:textId="77777777" w:rsidTr="00F56AB1">
        <w:tc>
          <w:tcPr>
            <w:tcW w:w="3369" w:type="dxa"/>
            <w:shd w:val="clear" w:color="auto" w:fill="auto"/>
          </w:tcPr>
          <w:p w14:paraId="04786111" w14:textId="77777777" w:rsidR="00BB22FB" w:rsidRPr="00F56AB1" w:rsidRDefault="00BB22FB" w:rsidP="00BB22FB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Хранение</w:t>
            </w:r>
          </w:p>
        </w:tc>
        <w:tc>
          <w:tcPr>
            <w:tcW w:w="3685" w:type="dxa"/>
            <w:shd w:val="clear" w:color="auto" w:fill="auto"/>
          </w:tcPr>
          <w:p w14:paraId="19307383" w14:textId="08F3EE5E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2-8 градусов</w:t>
            </w:r>
            <w:r w:rsidR="00636F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B22FB" w:rsidRPr="00F56AB1" w14:paraId="1ACD80E5" w14:textId="77777777" w:rsidTr="00F56AB1">
        <w:tc>
          <w:tcPr>
            <w:tcW w:w="3369" w:type="dxa"/>
            <w:shd w:val="clear" w:color="auto" w:fill="auto"/>
          </w:tcPr>
          <w:p w14:paraId="1EF84056" w14:textId="77777777" w:rsidR="00BB22FB" w:rsidRPr="00F56AB1" w:rsidRDefault="00BB22FB" w:rsidP="00BB22FB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Срок годности</w:t>
            </w:r>
          </w:p>
        </w:tc>
        <w:tc>
          <w:tcPr>
            <w:tcW w:w="3685" w:type="dxa"/>
            <w:shd w:val="clear" w:color="auto" w:fill="auto"/>
          </w:tcPr>
          <w:p w14:paraId="34C8EA33" w14:textId="77777777" w:rsidR="00BB22FB" w:rsidRPr="00F56AB1" w:rsidRDefault="00BB22FB" w:rsidP="00BB22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18 мес. с даты производства</w:t>
            </w:r>
          </w:p>
        </w:tc>
      </w:tr>
    </w:tbl>
    <w:p w14:paraId="58D686EA" w14:textId="58988C43" w:rsidR="005F0151" w:rsidRDefault="006C7D7B" w:rsidP="005F0151">
      <w:r>
        <w:rPr>
          <w:noProof/>
        </w:rPr>
        <w:drawing>
          <wp:inline distT="0" distB="0" distL="0" distR="0" wp14:anchorId="42015344" wp14:editId="45AFF801">
            <wp:extent cx="2072640" cy="20726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2A1EA" w14:textId="77777777" w:rsidR="00373433" w:rsidRDefault="00373433" w:rsidP="005F0151"/>
    <w:p w14:paraId="6C3942A4" w14:textId="77777777" w:rsidR="00F34A18" w:rsidRPr="00F56AB1" w:rsidRDefault="00F34A18" w:rsidP="00A160E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6BBE7281" w14:textId="77777777" w:rsidR="00F34A18" w:rsidRPr="00F56AB1" w:rsidRDefault="00F34A18" w:rsidP="00A160E4">
      <w:pPr>
        <w:jc w:val="both"/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br/>
      </w:r>
    </w:p>
    <w:p w14:paraId="043BB27B" w14:textId="77777777" w:rsidR="00F34A18" w:rsidRPr="00F56AB1" w:rsidRDefault="00F56AB1" w:rsidP="00F34A18">
      <w:pPr>
        <w:ind w:left="354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br/>
      </w:r>
      <w:r w:rsidR="00F34A18" w:rsidRPr="00F56AB1">
        <w:rPr>
          <w:rFonts w:ascii="Calibri" w:hAnsi="Calibri" w:cs="Calibri"/>
          <w:b/>
          <w:bCs/>
          <w:i/>
          <w:iCs/>
          <w:sz w:val="22"/>
          <w:szCs w:val="22"/>
        </w:rPr>
        <w:t>*</w:t>
      </w:r>
      <w:r w:rsidRPr="00F56AB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</w:rPr>
        <w:t xml:space="preserve">При использовании системы детекции </w:t>
      </w:r>
      <w:proofErr w:type="spellStart"/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iVision</w:t>
      </w:r>
      <w:proofErr w:type="spellEnd"/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One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Step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</w:rPr>
        <w:t xml:space="preserve"> или </w:t>
      </w:r>
      <w:proofErr w:type="spellStart"/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iVision</w:t>
      </w:r>
      <w:proofErr w:type="spellEnd"/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Two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F34A18" w:rsidRPr="00F56AB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Step</w:t>
      </w:r>
    </w:p>
    <w:p w14:paraId="013AD6A7" w14:textId="77777777" w:rsidR="00F34A18" w:rsidRPr="00F56AB1" w:rsidRDefault="00F34A18" w:rsidP="00A160E4">
      <w:pPr>
        <w:jc w:val="both"/>
        <w:rPr>
          <w:rFonts w:ascii="Calibri" w:hAnsi="Calibri" w:cs="Calibri"/>
          <w:sz w:val="22"/>
          <w:szCs w:val="22"/>
        </w:rPr>
      </w:pPr>
    </w:p>
    <w:p w14:paraId="49498076" w14:textId="77777777" w:rsidR="00A160E4" w:rsidRPr="00F56AB1" w:rsidRDefault="00A160E4" w:rsidP="00F34A18">
      <w:pPr>
        <w:jc w:val="both"/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t xml:space="preserve">Антитела применяются для проведения </w:t>
      </w:r>
      <w:proofErr w:type="spellStart"/>
      <w:r w:rsidRPr="00F56AB1">
        <w:rPr>
          <w:rFonts w:ascii="Calibri" w:hAnsi="Calibri" w:cs="Calibri"/>
          <w:sz w:val="22"/>
          <w:szCs w:val="22"/>
        </w:rPr>
        <w:t>иммуногистохимического</w:t>
      </w:r>
      <w:proofErr w:type="spellEnd"/>
      <w:r w:rsidRPr="00F56AB1">
        <w:rPr>
          <w:rFonts w:ascii="Calibri" w:hAnsi="Calibri" w:cs="Calibri"/>
          <w:sz w:val="22"/>
          <w:szCs w:val="22"/>
        </w:rPr>
        <w:t xml:space="preserve"> исследования нормальных и неопластических тканей, фиксированных в формалине и залитых в парафин, с оценкой результата при помощи светового микроскопа.</w:t>
      </w:r>
    </w:p>
    <w:p w14:paraId="23D206C3" w14:textId="77777777" w:rsidR="00ED7E57" w:rsidRPr="00F56AB1" w:rsidRDefault="00ED7E57" w:rsidP="00A160E4">
      <w:pPr>
        <w:jc w:val="both"/>
        <w:rPr>
          <w:rFonts w:ascii="Calibri" w:hAnsi="Calibri" w:cs="Calibri"/>
          <w:sz w:val="22"/>
          <w:szCs w:val="22"/>
        </w:rPr>
      </w:pPr>
    </w:p>
    <w:p w14:paraId="5CC70F0B" w14:textId="3FBA21BE" w:rsidR="006F69BE" w:rsidRPr="006F69BE" w:rsidRDefault="00A160E4" w:rsidP="006F69BE">
      <w:pPr>
        <w:rPr>
          <w:rFonts w:ascii="Calibri" w:hAnsi="Calibri" w:cs="Calibri"/>
          <w:b/>
          <w:iCs/>
          <w:sz w:val="22"/>
          <w:szCs w:val="22"/>
        </w:rPr>
      </w:pPr>
      <w:r w:rsidRPr="00F56AB1">
        <w:rPr>
          <w:rFonts w:ascii="Calibri" w:hAnsi="Calibri" w:cs="Calibri"/>
          <w:b/>
          <w:iCs/>
          <w:sz w:val="22"/>
          <w:szCs w:val="22"/>
        </w:rPr>
        <w:t>Описание:</w:t>
      </w:r>
      <w:r w:rsidR="00AE6FFA">
        <w:rPr>
          <w:rFonts w:ascii="Calibri" w:hAnsi="Calibri" w:cs="Calibri"/>
          <w:b/>
          <w:iCs/>
          <w:sz w:val="22"/>
          <w:szCs w:val="22"/>
        </w:rPr>
        <w:br/>
      </w:r>
      <w:r w:rsidR="006C7D7B" w:rsidRPr="006C7D7B">
        <w:rPr>
          <w:rFonts w:ascii="Calibri" w:hAnsi="Calibri" w:cs="Calibri"/>
          <w:sz w:val="22"/>
          <w:szCs w:val="22"/>
        </w:rPr>
        <w:t xml:space="preserve">Клон HMB45 вступает в реакцию с чувствительной к нейраминидазе олигосахаридной боковой цепью </w:t>
      </w:r>
      <w:proofErr w:type="spellStart"/>
      <w:r w:rsidR="006C7D7B" w:rsidRPr="006C7D7B">
        <w:rPr>
          <w:rFonts w:ascii="Calibri" w:hAnsi="Calibri" w:cs="Calibri"/>
          <w:sz w:val="22"/>
          <w:szCs w:val="22"/>
        </w:rPr>
        <w:t>гликоконъюгата</w:t>
      </w:r>
      <w:proofErr w:type="spellEnd"/>
      <w:r w:rsidR="006C7D7B" w:rsidRPr="006C7D7B">
        <w:rPr>
          <w:rFonts w:ascii="Calibri" w:hAnsi="Calibri" w:cs="Calibri"/>
          <w:sz w:val="22"/>
          <w:szCs w:val="22"/>
        </w:rPr>
        <w:t xml:space="preserve">, присутствующего в незрелых </w:t>
      </w:r>
      <w:proofErr w:type="spellStart"/>
      <w:r w:rsidR="006C7D7B" w:rsidRPr="006C7D7B">
        <w:rPr>
          <w:rFonts w:ascii="Calibri" w:hAnsi="Calibri" w:cs="Calibri"/>
          <w:sz w:val="22"/>
          <w:szCs w:val="22"/>
        </w:rPr>
        <w:t>меланосомах</w:t>
      </w:r>
      <w:proofErr w:type="spellEnd"/>
      <w:r w:rsidR="006C7D7B" w:rsidRPr="006C7D7B">
        <w:rPr>
          <w:rFonts w:ascii="Calibri" w:hAnsi="Calibri" w:cs="Calibri"/>
          <w:sz w:val="22"/>
          <w:szCs w:val="22"/>
        </w:rPr>
        <w:t xml:space="preserve">. Было показано, что это антитело маркирует большинство меланом. Клон A103 распознает белок массой 20 </w:t>
      </w:r>
      <w:proofErr w:type="spellStart"/>
      <w:r w:rsidR="006C7D7B" w:rsidRPr="006C7D7B">
        <w:rPr>
          <w:rFonts w:ascii="Calibri" w:hAnsi="Calibri" w:cs="Calibri"/>
          <w:sz w:val="22"/>
          <w:szCs w:val="22"/>
        </w:rPr>
        <w:t>кДа</w:t>
      </w:r>
      <w:proofErr w:type="spellEnd"/>
      <w:r w:rsidR="006C7D7B" w:rsidRPr="006C7D7B">
        <w:rPr>
          <w:rFonts w:ascii="Calibri" w:hAnsi="Calibri" w:cs="Calibri"/>
          <w:sz w:val="22"/>
          <w:szCs w:val="22"/>
        </w:rPr>
        <w:t xml:space="preserve">, идентифицированный как MART-1 (антиген меланомы, распознаваемый Т-клетками-1) или </w:t>
      </w:r>
      <w:proofErr w:type="spellStart"/>
      <w:r w:rsidR="006C7D7B" w:rsidRPr="006C7D7B">
        <w:rPr>
          <w:rFonts w:ascii="Calibri" w:hAnsi="Calibri" w:cs="Calibri"/>
          <w:sz w:val="22"/>
          <w:szCs w:val="22"/>
        </w:rPr>
        <w:t>Melan</w:t>
      </w:r>
      <w:proofErr w:type="spellEnd"/>
      <w:r w:rsidR="006C7D7B" w:rsidRPr="006C7D7B">
        <w:rPr>
          <w:rFonts w:ascii="Calibri" w:hAnsi="Calibri" w:cs="Calibri"/>
          <w:sz w:val="22"/>
          <w:szCs w:val="22"/>
        </w:rPr>
        <w:t xml:space="preserve">-A. </w:t>
      </w:r>
      <w:proofErr w:type="spellStart"/>
      <w:r w:rsidR="006C7D7B" w:rsidRPr="006C7D7B">
        <w:rPr>
          <w:rFonts w:ascii="Calibri" w:hAnsi="Calibri" w:cs="Calibri"/>
          <w:sz w:val="22"/>
          <w:szCs w:val="22"/>
        </w:rPr>
        <w:t>Мелан</w:t>
      </w:r>
      <w:proofErr w:type="spellEnd"/>
      <w:r w:rsidR="006C7D7B" w:rsidRPr="006C7D7B">
        <w:rPr>
          <w:rFonts w:ascii="Calibri" w:hAnsi="Calibri" w:cs="Calibri"/>
          <w:sz w:val="22"/>
          <w:szCs w:val="22"/>
        </w:rPr>
        <w:t xml:space="preserve">-А является полезным дополнением к панелям для исследования меланомы, поскольку он, по-видимому, специфичен для </w:t>
      </w:r>
      <w:proofErr w:type="spellStart"/>
      <w:r w:rsidR="006C7D7B" w:rsidRPr="006C7D7B">
        <w:rPr>
          <w:rFonts w:ascii="Calibri" w:hAnsi="Calibri" w:cs="Calibri"/>
          <w:sz w:val="22"/>
          <w:szCs w:val="22"/>
        </w:rPr>
        <w:t>меланоцитарных</w:t>
      </w:r>
      <w:proofErr w:type="spellEnd"/>
      <w:r w:rsidR="006C7D7B" w:rsidRPr="006C7D7B">
        <w:rPr>
          <w:rFonts w:ascii="Calibri" w:hAnsi="Calibri" w:cs="Calibri"/>
          <w:sz w:val="22"/>
          <w:szCs w:val="22"/>
        </w:rPr>
        <w:t xml:space="preserve"> поражений. Исследования также показали, что MART-1 более чувствителен к метастатическим меланомам, чем HMB45. Комбинация HMB45</w:t>
      </w:r>
      <w:r w:rsidR="006C7D7B">
        <w:rPr>
          <w:rFonts w:ascii="Calibri" w:hAnsi="Calibri" w:cs="Calibri"/>
          <w:sz w:val="22"/>
          <w:szCs w:val="22"/>
        </w:rPr>
        <w:t xml:space="preserve"> и</w:t>
      </w:r>
      <w:r w:rsidR="006C7D7B" w:rsidRPr="006C7D7B">
        <w:rPr>
          <w:rFonts w:ascii="Calibri" w:hAnsi="Calibri" w:cs="Calibri"/>
          <w:sz w:val="22"/>
          <w:szCs w:val="22"/>
        </w:rPr>
        <w:t xml:space="preserve"> MART-1 </w:t>
      </w:r>
      <w:r w:rsidR="006C7D7B">
        <w:rPr>
          <w:rFonts w:ascii="Calibri" w:hAnsi="Calibri" w:cs="Calibri"/>
          <w:sz w:val="22"/>
          <w:szCs w:val="22"/>
        </w:rPr>
        <w:t>является более чувствительным коктейлем антител, чем эти клоны по отдельности.</w:t>
      </w:r>
    </w:p>
    <w:p w14:paraId="5B98F322" w14:textId="77777777" w:rsidR="00B91AF8" w:rsidRPr="00F56AB1" w:rsidRDefault="00991631" w:rsidP="00B91AF8">
      <w:pPr>
        <w:rPr>
          <w:rFonts w:ascii="Calibri" w:hAnsi="Calibri" w:cs="Calibri"/>
          <w:b/>
          <w:iCs/>
          <w:sz w:val="22"/>
          <w:szCs w:val="22"/>
        </w:rPr>
      </w:pPr>
      <w:r w:rsidRPr="00F56AB1">
        <w:rPr>
          <w:rFonts w:ascii="Calibri" w:hAnsi="Calibri" w:cs="Calibri"/>
          <w:b/>
          <w:iCs/>
          <w:sz w:val="22"/>
          <w:szCs w:val="22"/>
        </w:rPr>
        <w:t>Реагенты, необходимые для проведения исследования</w:t>
      </w:r>
      <w:r w:rsidR="00B91AF8" w:rsidRPr="00F56AB1">
        <w:rPr>
          <w:rFonts w:ascii="Calibri" w:hAnsi="Calibri" w:cs="Calibri"/>
          <w:b/>
          <w:iCs/>
          <w:sz w:val="22"/>
          <w:szCs w:val="22"/>
        </w:rPr>
        <w:t>:</w:t>
      </w:r>
    </w:p>
    <w:p w14:paraId="15B44CE6" w14:textId="77777777" w:rsidR="00B91AF8" w:rsidRPr="00F56AB1" w:rsidRDefault="00B91AF8" w:rsidP="00B91AF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6576"/>
      </w:tblGrid>
      <w:tr w:rsidR="00B91AF8" w:rsidRPr="00F56AB1" w14:paraId="622A06E2" w14:textId="77777777" w:rsidTr="00F56AB1">
        <w:tc>
          <w:tcPr>
            <w:tcW w:w="3960" w:type="dxa"/>
            <w:shd w:val="clear" w:color="auto" w:fill="auto"/>
            <w:vAlign w:val="center"/>
          </w:tcPr>
          <w:p w14:paraId="40F6DC76" w14:textId="77777777" w:rsidR="00B91AF8" w:rsidRPr="00F56AB1" w:rsidRDefault="00B91AF8" w:rsidP="00BE3C58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0178" w:rsidRPr="00F56AB1">
              <w:rPr>
                <w:rFonts w:ascii="Calibri" w:hAnsi="Calibri" w:cs="Calibri"/>
                <w:sz w:val="22"/>
                <w:szCs w:val="22"/>
              </w:rPr>
              <w:t>Р</w:t>
            </w:r>
            <w:r w:rsidRPr="00F56AB1">
              <w:rPr>
                <w:rFonts w:ascii="Calibri" w:hAnsi="Calibri" w:cs="Calibri"/>
                <w:sz w:val="22"/>
                <w:szCs w:val="22"/>
              </w:rPr>
              <w:t xml:space="preserve">аствор для разведения антител </w:t>
            </w:r>
            <w:r w:rsidR="0037217F" w:rsidRPr="00F56AB1">
              <w:rPr>
                <w:rFonts w:ascii="Calibri" w:hAnsi="Calibri" w:cs="Calibri"/>
                <w:sz w:val="22"/>
                <w:szCs w:val="22"/>
              </w:rPr>
              <w:t>для концентрированных антител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9746A97" w14:textId="77777777" w:rsidR="00B91AF8" w:rsidRPr="00F56AB1" w:rsidRDefault="00B91AF8" w:rsidP="00991631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Концентрированные антитела </w:t>
            </w:r>
            <w:r w:rsidR="00991631" w:rsidRPr="00F56AB1">
              <w:rPr>
                <w:rFonts w:ascii="Calibri" w:hAnsi="Calibri" w:cs="Calibri"/>
                <w:sz w:val="22"/>
                <w:szCs w:val="22"/>
              </w:rPr>
              <w:t xml:space="preserve">необходимо развести </w:t>
            </w:r>
            <w:r w:rsidRPr="00F56AB1">
              <w:rPr>
                <w:rFonts w:ascii="Calibri" w:hAnsi="Calibri" w:cs="Calibri"/>
                <w:sz w:val="22"/>
                <w:szCs w:val="22"/>
              </w:rPr>
              <w:t>перед применением</w:t>
            </w:r>
            <w:r w:rsidR="00991631" w:rsidRPr="00F56AB1">
              <w:rPr>
                <w:rFonts w:ascii="Calibri" w:hAnsi="Calibri" w:cs="Calibri"/>
                <w:sz w:val="22"/>
                <w:szCs w:val="22"/>
              </w:rPr>
              <w:t xml:space="preserve"> согласно рекомендации производителя.</w:t>
            </w:r>
            <w:r w:rsidR="00991631" w:rsidRPr="00F56AB1">
              <w:rPr>
                <w:rFonts w:ascii="Calibri" w:hAnsi="Calibri" w:cs="Calibri"/>
                <w:sz w:val="22"/>
                <w:szCs w:val="22"/>
              </w:rPr>
              <w:br/>
              <w:t>Однако в связи с наличием в каждой лаборатории индивидуальных особенностей среды пользователь может подобрать оптимальное разведение под собственные условия при необходимости.</w:t>
            </w:r>
          </w:p>
        </w:tc>
      </w:tr>
      <w:tr w:rsidR="001D0178" w:rsidRPr="00F56AB1" w14:paraId="6DAAD6A7" w14:textId="77777777" w:rsidTr="00F56AB1">
        <w:tc>
          <w:tcPr>
            <w:tcW w:w="3960" w:type="dxa"/>
            <w:shd w:val="clear" w:color="auto" w:fill="auto"/>
            <w:vAlign w:val="center"/>
          </w:tcPr>
          <w:p w14:paraId="0156F8C0" w14:textId="77777777" w:rsidR="001D0178" w:rsidRPr="00F56AB1" w:rsidRDefault="00991631" w:rsidP="00BE3C58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Раствор для восстановления антигенной активности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0919FC4" w14:textId="77777777" w:rsidR="001D0178" w:rsidRPr="00F56AB1" w:rsidRDefault="00991631" w:rsidP="00BE3C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>рН раствора необходимо подобрать согласно рекомендации производителя</w:t>
            </w:r>
          </w:p>
        </w:tc>
      </w:tr>
      <w:tr w:rsidR="00B91AF8" w:rsidRPr="00F56AB1" w14:paraId="7E84E07C" w14:textId="77777777" w:rsidTr="00F56AB1">
        <w:tc>
          <w:tcPr>
            <w:tcW w:w="3960" w:type="dxa"/>
            <w:shd w:val="clear" w:color="auto" w:fill="auto"/>
            <w:vAlign w:val="center"/>
          </w:tcPr>
          <w:p w14:paraId="4DF9AFB3" w14:textId="77777777" w:rsidR="00B91AF8" w:rsidRPr="00F56AB1" w:rsidRDefault="00B91AF8" w:rsidP="00BE3C58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1631" w:rsidRPr="00F56AB1">
              <w:rPr>
                <w:rFonts w:ascii="Calibri" w:hAnsi="Calibri" w:cs="Calibri"/>
                <w:sz w:val="22"/>
                <w:szCs w:val="22"/>
              </w:rPr>
              <w:t>С</w:t>
            </w:r>
            <w:r w:rsidRPr="00F56AB1">
              <w:rPr>
                <w:rFonts w:ascii="Calibri" w:hAnsi="Calibri" w:cs="Calibri"/>
                <w:sz w:val="22"/>
                <w:szCs w:val="22"/>
              </w:rPr>
              <w:t>истема визуализации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ED64E40" w14:textId="77777777" w:rsidR="00B91AF8" w:rsidRPr="00F56AB1" w:rsidRDefault="00991631" w:rsidP="00BE3C58">
            <w:pPr>
              <w:rPr>
                <w:rFonts w:ascii="Calibri" w:hAnsi="Calibri" w:cs="Calibri"/>
                <w:sz w:val="22"/>
                <w:szCs w:val="22"/>
              </w:rPr>
            </w:pPr>
            <w:r w:rsidRPr="00F56AB1">
              <w:rPr>
                <w:rFonts w:ascii="Calibri" w:hAnsi="Calibri" w:cs="Calibri"/>
                <w:sz w:val="22"/>
                <w:szCs w:val="22"/>
              </w:rPr>
              <w:t xml:space="preserve">Соблюдение протокола окрашивания </w:t>
            </w:r>
            <w:r w:rsidR="00A75064" w:rsidRPr="00F56AB1">
              <w:rPr>
                <w:rFonts w:ascii="Calibri" w:hAnsi="Calibri" w:cs="Calibri"/>
                <w:sz w:val="22"/>
                <w:szCs w:val="22"/>
              </w:rPr>
              <w:t>согласно рекомендации производителя</w:t>
            </w:r>
          </w:p>
        </w:tc>
      </w:tr>
    </w:tbl>
    <w:p w14:paraId="291155DD" w14:textId="77777777" w:rsidR="006F69BE" w:rsidRDefault="006F69BE" w:rsidP="00A160E4">
      <w:pPr>
        <w:rPr>
          <w:rFonts w:ascii="Calibri" w:hAnsi="Calibri" w:cs="Calibri"/>
          <w:b/>
          <w:bCs/>
          <w:sz w:val="22"/>
          <w:szCs w:val="22"/>
        </w:rPr>
      </w:pPr>
    </w:p>
    <w:p w14:paraId="1917C199" w14:textId="77777777" w:rsidR="006F69BE" w:rsidRDefault="006F69BE" w:rsidP="00A160E4">
      <w:pPr>
        <w:rPr>
          <w:rFonts w:ascii="Calibri" w:hAnsi="Calibri" w:cs="Calibri"/>
          <w:b/>
          <w:bCs/>
          <w:sz w:val="22"/>
          <w:szCs w:val="22"/>
        </w:rPr>
      </w:pPr>
    </w:p>
    <w:p w14:paraId="3F6ADAE8" w14:textId="77777777" w:rsidR="00B91AF8" w:rsidRPr="00F56AB1" w:rsidRDefault="00B91AF8" w:rsidP="00A160E4">
      <w:pPr>
        <w:rPr>
          <w:rFonts w:ascii="Calibri" w:hAnsi="Calibri" w:cs="Calibri"/>
          <w:b/>
          <w:bCs/>
          <w:sz w:val="22"/>
          <w:szCs w:val="22"/>
        </w:rPr>
      </w:pPr>
      <w:r w:rsidRPr="00F56AB1">
        <w:rPr>
          <w:rFonts w:ascii="Calibri" w:hAnsi="Calibri" w:cs="Calibri"/>
          <w:b/>
          <w:bCs/>
          <w:sz w:val="22"/>
          <w:szCs w:val="22"/>
        </w:rPr>
        <w:t>Процедура</w:t>
      </w:r>
      <w:r w:rsidR="00490902" w:rsidRPr="00F56AB1">
        <w:rPr>
          <w:rFonts w:ascii="Calibri" w:hAnsi="Calibri" w:cs="Calibri"/>
          <w:b/>
          <w:bCs/>
          <w:sz w:val="22"/>
          <w:szCs w:val="22"/>
        </w:rPr>
        <w:t xml:space="preserve"> ручного метода окрашивания</w:t>
      </w:r>
      <w:r w:rsidRPr="00F56AB1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15CC556" w14:textId="77777777" w:rsidR="0071436D" w:rsidRPr="00F56AB1" w:rsidRDefault="0071436D" w:rsidP="008B1524">
      <w:pPr>
        <w:jc w:val="both"/>
        <w:rPr>
          <w:rFonts w:ascii="Calibri" w:hAnsi="Calibri" w:cs="Calibri"/>
          <w:sz w:val="22"/>
          <w:szCs w:val="22"/>
        </w:rPr>
      </w:pPr>
    </w:p>
    <w:p w14:paraId="5F0B198E" w14:textId="77777777" w:rsidR="002409D9" w:rsidRPr="00F56AB1" w:rsidRDefault="000841AE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proofErr w:type="spellStart"/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>Депарафинизировать</w:t>
      </w:r>
      <w:proofErr w:type="spellEnd"/>
      <w:r w:rsidR="00B91AF8" w:rsidRPr="00F56AB1">
        <w:rPr>
          <w:rFonts w:ascii="Calibri" w:hAnsi="Calibri" w:cs="Calibri"/>
          <w:sz w:val="22"/>
          <w:szCs w:val="22"/>
        </w:rPr>
        <w:t xml:space="preserve"> </w:t>
      </w:r>
      <w:r w:rsidR="000A741A" w:rsidRPr="00F56AB1">
        <w:rPr>
          <w:rFonts w:ascii="Calibri" w:hAnsi="Calibri" w:cs="Calibri"/>
          <w:sz w:val="22"/>
          <w:szCs w:val="22"/>
        </w:rPr>
        <w:t>и</w:t>
      </w:r>
      <w:r w:rsidR="00B91AF8" w:rsidRPr="00F56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5902" w:rsidRPr="00F56AB1">
        <w:rPr>
          <w:rFonts w:ascii="Calibri" w:hAnsi="Calibri" w:cs="Calibri"/>
          <w:sz w:val="22"/>
          <w:szCs w:val="22"/>
        </w:rPr>
        <w:t>ре</w:t>
      </w:r>
      <w:r w:rsidR="000A741A" w:rsidRPr="00F56AB1">
        <w:rPr>
          <w:rFonts w:ascii="Calibri" w:hAnsi="Calibri" w:cs="Calibri"/>
          <w:sz w:val="22"/>
          <w:szCs w:val="22"/>
        </w:rPr>
        <w:t>гидратировать</w:t>
      </w:r>
      <w:proofErr w:type="spellEnd"/>
      <w:r w:rsidR="000A741A" w:rsidRPr="00F56AB1">
        <w:rPr>
          <w:rFonts w:ascii="Calibri" w:hAnsi="Calibri" w:cs="Calibri"/>
          <w:sz w:val="22"/>
          <w:szCs w:val="22"/>
        </w:rPr>
        <w:t xml:space="preserve"> срезы</w:t>
      </w:r>
      <w:r w:rsidRPr="00F56AB1">
        <w:rPr>
          <w:rFonts w:ascii="Calibri" w:hAnsi="Calibri" w:cs="Calibri"/>
          <w:sz w:val="22"/>
          <w:szCs w:val="22"/>
        </w:rPr>
        <w:t xml:space="preserve"> на предметны</w:t>
      </w:r>
      <w:r w:rsidR="00A75064" w:rsidRPr="00F56AB1">
        <w:rPr>
          <w:rFonts w:ascii="Calibri" w:hAnsi="Calibri" w:cs="Calibri"/>
          <w:sz w:val="22"/>
          <w:szCs w:val="22"/>
        </w:rPr>
        <w:t>х</w:t>
      </w:r>
      <w:r w:rsidRPr="00F56AB1">
        <w:rPr>
          <w:rFonts w:ascii="Calibri" w:hAnsi="Calibri" w:cs="Calibri"/>
          <w:sz w:val="22"/>
          <w:szCs w:val="22"/>
        </w:rPr>
        <w:t xml:space="preserve"> стеклах</w:t>
      </w:r>
      <w:r w:rsidR="00195902" w:rsidRPr="00F56AB1">
        <w:rPr>
          <w:rFonts w:ascii="Calibri" w:hAnsi="Calibri" w:cs="Calibri"/>
          <w:sz w:val="22"/>
          <w:szCs w:val="22"/>
        </w:rPr>
        <w:t>, используя гистологическую батарею ксилолов и спиртов</w:t>
      </w:r>
      <w:r w:rsidR="000A741A" w:rsidRPr="00F56AB1">
        <w:rPr>
          <w:rFonts w:ascii="Calibri" w:hAnsi="Calibri" w:cs="Calibri"/>
          <w:sz w:val="22"/>
          <w:szCs w:val="22"/>
        </w:rPr>
        <w:t>. Промыть</w:t>
      </w:r>
      <w:r w:rsidR="008B1524" w:rsidRPr="00F56AB1">
        <w:rPr>
          <w:rFonts w:ascii="Calibri" w:hAnsi="Calibri" w:cs="Calibri"/>
          <w:sz w:val="22"/>
          <w:szCs w:val="22"/>
        </w:rPr>
        <w:t xml:space="preserve"> </w:t>
      </w:r>
      <w:r w:rsidR="00A75064" w:rsidRPr="00F56AB1">
        <w:rPr>
          <w:rFonts w:ascii="Calibri" w:hAnsi="Calibri" w:cs="Calibri"/>
          <w:sz w:val="22"/>
          <w:szCs w:val="22"/>
        </w:rPr>
        <w:t>с</w:t>
      </w:r>
      <w:r w:rsidR="00875B69">
        <w:rPr>
          <w:rFonts w:ascii="Calibri" w:hAnsi="Calibri" w:cs="Calibri"/>
          <w:sz w:val="22"/>
          <w:szCs w:val="22"/>
        </w:rPr>
        <w:t>резы</w:t>
      </w:r>
      <w:r w:rsidR="00A75064" w:rsidRPr="00F56AB1">
        <w:rPr>
          <w:rFonts w:ascii="Calibri" w:hAnsi="Calibri" w:cs="Calibri"/>
          <w:sz w:val="22"/>
          <w:szCs w:val="22"/>
        </w:rPr>
        <w:t xml:space="preserve"> дистиллированной </w:t>
      </w:r>
      <w:r w:rsidR="008B1524" w:rsidRPr="00F56AB1">
        <w:rPr>
          <w:rFonts w:ascii="Calibri" w:hAnsi="Calibri" w:cs="Calibri"/>
          <w:sz w:val="22"/>
          <w:szCs w:val="22"/>
        </w:rPr>
        <w:t xml:space="preserve">водой в течение </w:t>
      </w:r>
      <w:r w:rsidR="00195902" w:rsidRPr="00F56AB1">
        <w:rPr>
          <w:rFonts w:ascii="Calibri" w:hAnsi="Calibri" w:cs="Calibri"/>
          <w:sz w:val="22"/>
          <w:szCs w:val="22"/>
        </w:rPr>
        <w:t>30 сек</w:t>
      </w:r>
      <w:r w:rsidR="008B1524" w:rsidRPr="00F56AB1">
        <w:rPr>
          <w:rFonts w:ascii="Calibri" w:hAnsi="Calibri" w:cs="Calibri"/>
          <w:sz w:val="22"/>
          <w:szCs w:val="22"/>
        </w:rPr>
        <w:t xml:space="preserve">. </w:t>
      </w:r>
    </w:p>
    <w:p w14:paraId="47E047F6" w14:textId="77777777" w:rsidR="002409D9" w:rsidRPr="00F56AB1" w:rsidRDefault="002409D9" w:rsidP="00A75064">
      <w:pPr>
        <w:rPr>
          <w:rFonts w:ascii="Calibri" w:hAnsi="Calibri" w:cs="Calibri"/>
          <w:sz w:val="22"/>
          <w:szCs w:val="22"/>
        </w:rPr>
      </w:pPr>
    </w:p>
    <w:p w14:paraId="0235727A" w14:textId="77777777" w:rsidR="000A741A" w:rsidRPr="00F56AB1" w:rsidRDefault="000A741A" w:rsidP="00A75064">
      <w:pPr>
        <w:widowControl w:val="0"/>
        <w:numPr>
          <w:ilvl w:val="0"/>
          <w:numId w:val="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Для </w:t>
      </w:r>
      <w:r w:rsidR="00A75064"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блокировки ферментативной активности </w:t>
      </w:r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эндогенной </w:t>
      </w:r>
      <w:proofErr w:type="spellStart"/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>пероксидазы</w:t>
      </w:r>
      <w:proofErr w:type="spellEnd"/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 инкубировать с</w:t>
      </w:r>
      <w:r w:rsidR="00875B69">
        <w:rPr>
          <w:rFonts w:ascii="Calibri" w:hAnsi="Calibri" w:cs="Calibri"/>
          <w:color w:val="000000"/>
          <w:spacing w:val="-6"/>
          <w:sz w:val="22"/>
          <w:szCs w:val="22"/>
        </w:rPr>
        <w:t>резы</w:t>
      </w:r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 </w:t>
      </w:r>
      <w:r w:rsidRPr="00F56AB1">
        <w:rPr>
          <w:rFonts w:ascii="Calibri" w:hAnsi="Calibri" w:cs="Calibri"/>
          <w:sz w:val="22"/>
          <w:szCs w:val="22"/>
        </w:rPr>
        <w:t>в 3% растворе H</w:t>
      </w:r>
      <w:r w:rsidRPr="00F56AB1">
        <w:rPr>
          <w:rFonts w:ascii="Calibri" w:hAnsi="Calibri" w:cs="Calibri"/>
          <w:sz w:val="22"/>
          <w:szCs w:val="22"/>
          <w:vertAlign w:val="subscript"/>
        </w:rPr>
        <w:t>2</w:t>
      </w:r>
      <w:r w:rsidRPr="00F56AB1">
        <w:rPr>
          <w:rFonts w:ascii="Calibri" w:hAnsi="Calibri" w:cs="Calibri"/>
          <w:sz w:val="22"/>
          <w:szCs w:val="22"/>
        </w:rPr>
        <w:t>O</w:t>
      </w:r>
      <w:r w:rsidRPr="00F56AB1">
        <w:rPr>
          <w:rFonts w:ascii="Calibri" w:hAnsi="Calibri" w:cs="Calibri"/>
          <w:sz w:val="22"/>
          <w:szCs w:val="22"/>
          <w:vertAlign w:val="subscript"/>
        </w:rPr>
        <w:t xml:space="preserve">2 </w:t>
      </w:r>
      <w:r w:rsidRPr="00F56AB1">
        <w:rPr>
          <w:rFonts w:ascii="Calibri" w:hAnsi="Calibri" w:cs="Calibri"/>
          <w:sz w:val="22"/>
          <w:szCs w:val="22"/>
        </w:rPr>
        <w:t>при комнатной температуре в течение 5 минут.</w:t>
      </w:r>
      <w:r w:rsidR="00A75064" w:rsidRPr="00F56AB1">
        <w:rPr>
          <w:rFonts w:ascii="Calibri" w:hAnsi="Calibri" w:cs="Calibri"/>
          <w:sz w:val="22"/>
          <w:szCs w:val="22"/>
        </w:rPr>
        <w:t xml:space="preserve"> Промыть с</w:t>
      </w:r>
      <w:r w:rsidR="00875B69">
        <w:rPr>
          <w:rFonts w:ascii="Calibri" w:hAnsi="Calibri" w:cs="Calibri"/>
          <w:sz w:val="22"/>
          <w:szCs w:val="22"/>
        </w:rPr>
        <w:t>резы</w:t>
      </w:r>
      <w:r w:rsidR="00A75064" w:rsidRPr="00F56AB1">
        <w:rPr>
          <w:rFonts w:ascii="Calibri" w:hAnsi="Calibri" w:cs="Calibri"/>
          <w:sz w:val="22"/>
          <w:szCs w:val="22"/>
        </w:rPr>
        <w:t xml:space="preserve"> дистиллированной водой</w:t>
      </w:r>
      <w:r w:rsidR="00490902" w:rsidRPr="00F56AB1">
        <w:rPr>
          <w:rFonts w:ascii="Calibri" w:hAnsi="Calibri" w:cs="Calibri"/>
          <w:sz w:val="22"/>
          <w:szCs w:val="22"/>
        </w:rPr>
        <w:t xml:space="preserve"> в течение </w:t>
      </w:r>
      <w:r w:rsidR="00195902" w:rsidRPr="00F56AB1">
        <w:rPr>
          <w:rFonts w:ascii="Calibri" w:hAnsi="Calibri" w:cs="Calibri"/>
          <w:sz w:val="22"/>
          <w:szCs w:val="22"/>
        </w:rPr>
        <w:t>30 сек</w:t>
      </w:r>
      <w:r w:rsidR="00A75064" w:rsidRPr="00F56AB1">
        <w:rPr>
          <w:rFonts w:ascii="Calibri" w:hAnsi="Calibri" w:cs="Calibri"/>
          <w:sz w:val="22"/>
          <w:szCs w:val="22"/>
        </w:rPr>
        <w:t>.</w:t>
      </w:r>
    </w:p>
    <w:p w14:paraId="57755815" w14:textId="77777777" w:rsidR="000A741A" w:rsidRPr="00F56AB1" w:rsidRDefault="000A741A" w:rsidP="00A7506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BC10C73" w14:textId="77777777" w:rsidR="002409D9" w:rsidRPr="00875B69" w:rsidRDefault="000A741A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color w:val="000000"/>
          <w:spacing w:val="-6"/>
          <w:sz w:val="22"/>
          <w:szCs w:val="22"/>
        </w:rPr>
        <w:t>Провести высокотемпературн</w:t>
      </w:r>
      <w:r w:rsidR="00A75064" w:rsidRPr="00F56AB1">
        <w:rPr>
          <w:rFonts w:ascii="Calibri" w:hAnsi="Calibri" w:cs="Calibri"/>
          <w:color w:val="000000"/>
          <w:spacing w:val="-6"/>
          <w:sz w:val="22"/>
          <w:szCs w:val="22"/>
        </w:rPr>
        <w:t>ое восстановление антигенной активности препаратов в ЭДТА буфере с рН 9,0 при 95</w:t>
      </w:r>
      <w:r w:rsidR="00A75064" w:rsidRPr="00F56AB1">
        <w:rPr>
          <w:rFonts w:ascii="Calibri" w:hAnsi="Calibri" w:cs="Calibri"/>
          <w:color w:val="000000"/>
          <w:spacing w:val="-6"/>
          <w:sz w:val="22"/>
          <w:szCs w:val="22"/>
          <w:vertAlign w:val="superscript"/>
        </w:rPr>
        <w:t>°</w:t>
      </w:r>
      <w:r w:rsidR="00A75064"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 - 98°С</w:t>
      </w:r>
      <w:r w:rsidR="00490902"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 </w:t>
      </w:r>
      <w:r w:rsidR="00A75064" w:rsidRPr="00F56AB1">
        <w:rPr>
          <w:rFonts w:ascii="Calibri" w:hAnsi="Calibri" w:cs="Calibri"/>
          <w:color w:val="000000"/>
          <w:spacing w:val="-6"/>
          <w:sz w:val="22"/>
          <w:szCs w:val="22"/>
        </w:rPr>
        <w:t xml:space="preserve">в течение 20 минут. </w:t>
      </w:r>
      <w:r w:rsidR="008B1524" w:rsidRPr="00F56AB1">
        <w:rPr>
          <w:rFonts w:ascii="Calibri" w:hAnsi="Calibri" w:cs="Calibri"/>
          <w:sz w:val="22"/>
          <w:szCs w:val="22"/>
        </w:rPr>
        <w:t>Охладит</w:t>
      </w:r>
      <w:r w:rsidR="007E45AB" w:rsidRPr="00F56AB1">
        <w:rPr>
          <w:rFonts w:ascii="Calibri" w:hAnsi="Calibri" w:cs="Calibri"/>
          <w:sz w:val="22"/>
          <w:szCs w:val="22"/>
        </w:rPr>
        <w:t>ь</w:t>
      </w:r>
      <w:r w:rsidR="008B1524" w:rsidRPr="00F56AB1">
        <w:rPr>
          <w:rFonts w:ascii="Calibri" w:hAnsi="Calibri" w:cs="Calibri"/>
          <w:sz w:val="22"/>
          <w:szCs w:val="22"/>
        </w:rPr>
        <w:t xml:space="preserve"> </w:t>
      </w:r>
      <w:r w:rsidR="00A75064" w:rsidRPr="00F56AB1">
        <w:rPr>
          <w:rFonts w:ascii="Calibri" w:hAnsi="Calibri" w:cs="Calibri"/>
          <w:sz w:val="22"/>
          <w:szCs w:val="22"/>
        </w:rPr>
        <w:t>с</w:t>
      </w:r>
      <w:r w:rsidR="00875B69">
        <w:rPr>
          <w:rFonts w:ascii="Calibri" w:hAnsi="Calibri" w:cs="Calibri"/>
          <w:sz w:val="22"/>
          <w:szCs w:val="22"/>
        </w:rPr>
        <w:t>резы</w:t>
      </w:r>
      <w:r w:rsidR="00A75064" w:rsidRPr="00F56AB1">
        <w:rPr>
          <w:rFonts w:ascii="Calibri" w:hAnsi="Calibri" w:cs="Calibri"/>
          <w:sz w:val="22"/>
          <w:szCs w:val="22"/>
        </w:rPr>
        <w:t xml:space="preserve">, не извлекая из буферного раствора, </w:t>
      </w:r>
      <w:r w:rsidR="008B1524" w:rsidRPr="00F56AB1">
        <w:rPr>
          <w:rFonts w:ascii="Calibri" w:hAnsi="Calibri" w:cs="Calibri"/>
          <w:sz w:val="22"/>
          <w:szCs w:val="22"/>
        </w:rPr>
        <w:t>в течение 30 минут при комнатной температуре (при необходимости время можно увеличить). Пром</w:t>
      </w:r>
      <w:r w:rsidR="00A75064" w:rsidRPr="00F56AB1">
        <w:rPr>
          <w:rFonts w:ascii="Calibri" w:hAnsi="Calibri" w:cs="Calibri"/>
          <w:sz w:val="22"/>
          <w:szCs w:val="22"/>
        </w:rPr>
        <w:t>ыть</w:t>
      </w:r>
      <w:r w:rsidR="008B1524" w:rsidRPr="00F56AB1">
        <w:rPr>
          <w:rFonts w:ascii="Calibri" w:hAnsi="Calibri" w:cs="Calibri"/>
          <w:sz w:val="22"/>
          <w:szCs w:val="22"/>
        </w:rPr>
        <w:t xml:space="preserve"> </w:t>
      </w:r>
      <w:r w:rsidR="007E45AB" w:rsidRPr="00F56AB1">
        <w:rPr>
          <w:rFonts w:ascii="Calibri" w:hAnsi="Calibri" w:cs="Calibri"/>
          <w:sz w:val="22"/>
          <w:szCs w:val="22"/>
        </w:rPr>
        <w:t>с</w:t>
      </w:r>
      <w:r w:rsidR="00875B69">
        <w:rPr>
          <w:rFonts w:ascii="Calibri" w:hAnsi="Calibri" w:cs="Calibri"/>
          <w:sz w:val="22"/>
          <w:szCs w:val="22"/>
        </w:rPr>
        <w:t xml:space="preserve">резы </w:t>
      </w:r>
      <w:r w:rsidR="008B1524" w:rsidRPr="00F56AB1">
        <w:rPr>
          <w:rFonts w:ascii="Calibri" w:hAnsi="Calibri" w:cs="Calibri"/>
          <w:sz w:val="22"/>
          <w:szCs w:val="22"/>
        </w:rPr>
        <w:t>промывочным буфером</w:t>
      </w:r>
      <w:r w:rsidR="00490902" w:rsidRPr="00F56AB1">
        <w:rPr>
          <w:rFonts w:ascii="Calibri" w:hAnsi="Calibri" w:cs="Calibri"/>
          <w:sz w:val="22"/>
          <w:szCs w:val="22"/>
        </w:rPr>
        <w:t xml:space="preserve"> однократно в течение 3-5 мин</w:t>
      </w:r>
      <w:r w:rsidR="008B1524" w:rsidRPr="00F56AB1">
        <w:rPr>
          <w:rFonts w:ascii="Calibri" w:hAnsi="Calibri" w:cs="Calibri"/>
          <w:sz w:val="22"/>
          <w:szCs w:val="22"/>
        </w:rPr>
        <w:t xml:space="preserve">. </w:t>
      </w:r>
    </w:p>
    <w:p w14:paraId="48077B0F" w14:textId="77777777" w:rsidR="007E45AB" w:rsidRPr="00F56AB1" w:rsidRDefault="007E45AB" w:rsidP="00A75064">
      <w:pPr>
        <w:rPr>
          <w:rFonts w:ascii="Calibri" w:hAnsi="Calibri" w:cs="Calibri"/>
          <w:sz w:val="22"/>
          <w:szCs w:val="22"/>
        </w:rPr>
      </w:pPr>
    </w:p>
    <w:p w14:paraId="6208BBC6" w14:textId="77777777" w:rsidR="00490902" w:rsidRPr="00F56AB1" w:rsidRDefault="00601568" w:rsidP="00490902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t>Нанес</w:t>
      </w:r>
      <w:r w:rsidR="00490902" w:rsidRPr="00F56AB1">
        <w:rPr>
          <w:rFonts w:ascii="Calibri" w:hAnsi="Calibri" w:cs="Calibri"/>
          <w:sz w:val="22"/>
          <w:szCs w:val="22"/>
        </w:rPr>
        <w:t>ти</w:t>
      </w:r>
      <w:r w:rsidR="008B1524" w:rsidRPr="00F56AB1">
        <w:rPr>
          <w:rFonts w:ascii="Calibri" w:hAnsi="Calibri" w:cs="Calibri"/>
          <w:sz w:val="22"/>
          <w:szCs w:val="22"/>
        </w:rPr>
        <w:t xml:space="preserve"> первичн</w:t>
      </w:r>
      <w:r w:rsidRPr="00F56AB1">
        <w:rPr>
          <w:rFonts w:ascii="Calibri" w:hAnsi="Calibri" w:cs="Calibri"/>
          <w:sz w:val="22"/>
          <w:szCs w:val="22"/>
        </w:rPr>
        <w:t>ые</w:t>
      </w:r>
      <w:r w:rsidR="008B1524" w:rsidRPr="00F56AB1">
        <w:rPr>
          <w:rFonts w:ascii="Calibri" w:hAnsi="Calibri" w:cs="Calibri"/>
          <w:sz w:val="22"/>
          <w:szCs w:val="22"/>
        </w:rPr>
        <w:t xml:space="preserve"> антител</w:t>
      </w:r>
      <w:r w:rsidRPr="00F56AB1">
        <w:rPr>
          <w:rFonts w:ascii="Calibri" w:hAnsi="Calibri" w:cs="Calibri"/>
          <w:sz w:val="22"/>
          <w:szCs w:val="22"/>
        </w:rPr>
        <w:t>а</w:t>
      </w:r>
      <w:r w:rsidR="008B1524" w:rsidRPr="00F56AB1">
        <w:rPr>
          <w:rFonts w:ascii="Calibri" w:hAnsi="Calibri" w:cs="Calibri"/>
          <w:sz w:val="22"/>
          <w:szCs w:val="22"/>
        </w:rPr>
        <w:t xml:space="preserve"> </w:t>
      </w:r>
      <w:r w:rsidR="00490902" w:rsidRPr="00F56AB1">
        <w:rPr>
          <w:rFonts w:ascii="Calibri" w:hAnsi="Calibri" w:cs="Calibri"/>
          <w:sz w:val="22"/>
          <w:szCs w:val="22"/>
        </w:rPr>
        <w:t>на срез</w:t>
      </w:r>
      <w:r w:rsidR="008B1524" w:rsidRPr="00F56AB1">
        <w:rPr>
          <w:rFonts w:ascii="Calibri" w:hAnsi="Calibri" w:cs="Calibri"/>
          <w:sz w:val="22"/>
          <w:szCs w:val="22"/>
        </w:rPr>
        <w:t>, инкубир</w:t>
      </w:r>
      <w:r w:rsidRPr="00F56AB1">
        <w:rPr>
          <w:rFonts w:ascii="Calibri" w:hAnsi="Calibri" w:cs="Calibri"/>
          <w:sz w:val="22"/>
          <w:szCs w:val="22"/>
        </w:rPr>
        <w:t>овать</w:t>
      </w:r>
      <w:r w:rsidR="008B1524" w:rsidRPr="00F56AB1">
        <w:rPr>
          <w:rFonts w:ascii="Calibri" w:hAnsi="Calibri" w:cs="Calibri"/>
          <w:sz w:val="22"/>
          <w:szCs w:val="22"/>
        </w:rPr>
        <w:t xml:space="preserve"> </w:t>
      </w:r>
      <w:r w:rsidR="00490902" w:rsidRPr="00F56AB1">
        <w:rPr>
          <w:rFonts w:ascii="Calibri" w:hAnsi="Calibri" w:cs="Calibri"/>
          <w:sz w:val="22"/>
          <w:szCs w:val="22"/>
        </w:rPr>
        <w:t xml:space="preserve">во влажной камере </w:t>
      </w:r>
      <w:r w:rsidR="008B1524" w:rsidRPr="00F56AB1">
        <w:rPr>
          <w:rFonts w:ascii="Calibri" w:hAnsi="Calibri" w:cs="Calibri"/>
          <w:sz w:val="22"/>
          <w:szCs w:val="22"/>
        </w:rPr>
        <w:t xml:space="preserve">при комнатной температуре в течение 30 минут. </w:t>
      </w:r>
      <w:r w:rsidR="00490902" w:rsidRPr="00F56AB1">
        <w:rPr>
          <w:rFonts w:ascii="Calibri" w:hAnsi="Calibri" w:cs="Calibri"/>
          <w:sz w:val="22"/>
          <w:szCs w:val="22"/>
        </w:rPr>
        <w:t xml:space="preserve">Промыть срезы промывочным буфером </w:t>
      </w:r>
      <w:r w:rsidR="00195902" w:rsidRPr="00F56AB1">
        <w:rPr>
          <w:rFonts w:ascii="Calibri" w:hAnsi="Calibri" w:cs="Calibri"/>
          <w:sz w:val="22"/>
          <w:szCs w:val="22"/>
        </w:rPr>
        <w:t>три</w:t>
      </w:r>
      <w:r w:rsidR="00490902" w:rsidRPr="00F56AB1">
        <w:rPr>
          <w:rFonts w:ascii="Calibri" w:hAnsi="Calibri" w:cs="Calibri"/>
          <w:sz w:val="22"/>
          <w:szCs w:val="22"/>
        </w:rPr>
        <w:t xml:space="preserve">жды в течение 3 мин. </w:t>
      </w:r>
    </w:p>
    <w:p w14:paraId="04188628" w14:textId="77777777" w:rsidR="002409D9" w:rsidRPr="00F56AB1" w:rsidRDefault="002409D9" w:rsidP="00490902">
      <w:pPr>
        <w:ind w:left="720"/>
        <w:rPr>
          <w:rFonts w:ascii="Calibri" w:hAnsi="Calibri" w:cs="Calibri"/>
          <w:sz w:val="22"/>
          <w:szCs w:val="22"/>
        </w:rPr>
      </w:pPr>
    </w:p>
    <w:p w14:paraId="3BDF5D3C" w14:textId="7D2C254C" w:rsidR="00601568" w:rsidRPr="00F56AB1" w:rsidRDefault="000E1C49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5.1 При использовании системы детекции </w:t>
      </w:r>
      <w:proofErr w:type="spellStart"/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iVision</w:t>
      </w:r>
      <w:proofErr w:type="spellEnd"/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One Step:</w:t>
      </w:r>
      <w:r w:rsidRPr="009514D8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F56AB1">
        <w:rPr>
          <w:rFonts w:ascii="Calibri" w:hAnsi="Calibri" w:cs="Calibri"/>
          <w:sz w:val="22"/>
          <w:szCs w:val="22"/>
        </w:rPr>
        <w:t>- Нанести полимер</w:t>
      </w:r>
      <w:r>
        <w:rPr>
          <w:rFonts w:ascii="Calibri" w:hAnsi="Calibri" w:cs="Calibri"/>
          <w:sz w:val="22"/>
          <w:szCs w:val="22"/>
        </w:rPr>
        <w:t xml:space="preserve"> на срез</w:t>
      </w:r>
      <w:r w:rsidRPr="00F56AB1">
        <w:rPr>
          <w:rFonts w:ascii="Calibri" w:hAnsi="Calibri" w:cs="Calibri"/>
          <w:sz w:val="22"/>
          <w:szCs w:val="22"/>
        </w:rPr>
        <w:t>, инкубировать во влажной камере при комнатной температуре в течение 30 минут. Промыть срезы промывочным буфером трижды в течение 3 мин.</w:t>
      </w:r>
      <w:r w:rsidRPr="00F56AB1">
        <w:rPr>
          <w:rFonts w:ascii="Calibri" w:hAnsi="Calibri" w:cs="Calibri"/>
          <w:sz w:val="22"/>
          <w:szCs w:val="22"/>
        </w:rPr>
        <w:br/>
      </w:r>
      <w:r w:rsidRPr="009067AD">
        <w:rPr>
          <w:rFonts w:ascii="Calibri" w:hAnsi="Calibri" w:cs="Calibri"/>
          <w:sz w:val="22"/>
          <w:szCs w:val="22"/>
        </w:rPr>
        <w:t>-</w:t>
      </w:r>
      <w:r w:rsidRPr="009514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712BE">
        <w:rPr>
          <w:rFonts w:ascii="Calibri" w:hAnsi="Calibri" w:cs="Calibri"/>
          <w:sz w:val="22"/>
          <w:szCs w:val="22"/>
        </w:rPr>
        <w:t xml:space="preserve">Подготовить рабочий раствор ДАБ: смешать растворы </w:t>
      </w:r>
      <w:r w:rsidRPr="004712BE">
        <w:rPr>
          <w:rFonts w:ascii="Calibri" w:hAnsi="Calibri" w:cs="Calibri"/>
          <w:sz w:val="22"/>
          <w:szCs w:val="22"/>
          <w:lang w:val="en-US"/>
        </w:rPr>
        <w:t>DAB</w:t>
      </w:r>
      <w:r w:rsidRPr="004712BE">
        <w:rPr>
          <w:rFonts w:ascii="Calibri" w:hAnsi="Calibri" w:cs="Calibri"/>
          <w:sz w:val="22"/>
          <w:szCs w:val="22"/>
        </w:rPr>
        <w:t>-</w:t>
      </w:r>
      <w:r w:rsidRPr="004712BE">
        <w:rPr>
          <w:rFonts w:ascii="Calibri" w:hAnsi="Calibri" w:cs="Calibri"/>
          <w:sz w:val="22"/>
          <w:szCs w:val="22"/>
          <w:lang w:val="en-US"/>
        </w:rPr>
        <w:t>A</w:t>
      </w:r>
      <w:r w:rsidRPr="004712BE">
        <w:rPr>
          <w:rFonts w:ascii="Calibri" w:hAnsi="Calibri" w:cs="Calibri"/>
          <w:sz w:val="22"/>
          <w:szCs w:val="22"/>
        </w:rPr>
        <w:t xml:space="preserve"> и </w:t>
      </w:r>
      <w:r w:rsidRPr="004712BE">
        <w:rPr>
          <w:rFonts w:ascii="Calibri" w:hAnsi="Calibri" w:cs="Calibri"/>
          <w:sz w:val="22"/>
          <w:szCs w:val="22"/>
          <w:lang w:val="en-US"/>
        </w:rPr>
        <w:t>DAB</w:t>
      </w:r>
      <w:r w:rsidRPr="004712BE">
        <w:rPr>
          <w:rFonts w:ascii="Calibri" w:hAnsi="Calibri" w:cs="Calibri"/>
          <w:sz w:val="22"/>
          <w:szCs w:val="22"/>
        </w:rPr>
        <w:t>-</w:t>
      </w:r>
      <w:r w:rsidRPr="004712BE">
        <w:rPr>
          <w:rFonts w:ascii="Calibri" w:hAnsi="Calibri" w:cs="Calibri"/>
          <w:sz w:val="22"/>
          <w:szCs w:val="22"/>
          <w:lang w:val="en-US"/>
        </w:rPr>
        <w:t>B</w:t>
      </w:r>
      <w:r w:rsidRPr="004712BE">
        <w:rPr>
          <w:rFonts w:ascii="Calibri" w:hAnsi="Calibri" w:cs="Calibri"/>
          <w:sz w:val="22"/>
          <w:szCs w:val="22"/>
        </w:rPr>
        <w:t xml:space="preserve"> в пропорции 20:1</w:t>
      </w:r>
      <w:r w:rsidRPr="00F56AB1">
        <w:rPr>
          <w:rFonts w:ascii="Calibri" w:hAnsi="Calibri" w:cs="Calibri"/>
          <w:sz w:val="22"/>
          <w:szCs w:val="22"/>
        </w:rPr>
        <w:br/>
        <w:t>- Нанести рабочий раствор ДАБ</w:t>
      </w:r>
      <w:r>
        <w:rPr>
          <w:rFonts w:ascii="Calibri" w:hAnsi="Calibri" w:cs="Calibri"/>
          <w:sz w:val="22"/>
          <w:szCs w:val="22"/>
        </w:rPr>
        <w:t xml:space="preserve"> на срез</w:t>
      </w:r>
      <w:r w:rsidRPr="00F56AB1">
        <w:rPr>
          <w:rFonts w:ascii="Calibri" w:hAnsi="Calibri" w:cs="Calibri"/>
          <w:sz w:val="22"/>
          <w:szCs w:val="22"/>
        </w:rPr>
        <w:t>, инкубировать при комнатной температуре в течение 5 минут. Промыть стёкла дистиллированной водой.</w:t>
      </w:r>
      <w:r w:rsidRPr="00F56AB1">
        <w:rPr>
          <w:rFonts w:ascii="Calibri" w:hAnsi="Calibri" w:cs="Calibri"/>
          <w:sz w:val="22"/>
          <w:szCs w:val="22"/>
        </w:rPr>
        <w:br/>
      </w:r>
      <w:r w:rsidRPr="00F56AB1">
        <w:rPr>
          <w:rFonts w:ascii="Calibri" w:hAnsi="Calibri" w:cs="Calibri"/>
          <w:sz w:val="22"/>
          <w:szCs w:val="22"/>
        </w:rPr>
        <w:br/>
      </w:r>
      <w:r w:rsidRPr="009514D8">
        <w:rPr>
          <w:rFonts w:ascii="Calibri" w:hAnsi="Calibri" w:cs="Calibri"/>
          <w:b/>
          <w:bCs/>
          <w:i/>
          <w:iCs/>
          <w:sz w:val="22"/>
          <w:szCs w:val="22"/>
        </w:rPr>
        <w:t xml:space="preserve">5.2 </w:t>
      </w:r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При использовании системы детекции </w:t>
      </w:r>
      <w:proofErr w:type="spellStart"/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iVision</w:t>
      </w:r>
      <w:proofErr w:type="spellEnd"/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en-US"/>
        </w:rPr>
        <w:t>Two</w:t>
      </w:r>
      <w:r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Step:</w:t>
      </w:r>
      <w:r w:rsidRPr="005F7B61">
        <w:rPr>
          <w:rFonts w:ascii="Calibri" w:hAnsi="Calibri" w:cs="Calibri"/>
          <w:i/>
          <w:iCs/>
          <w:sz w:val="22"/>
          <w:szCs w:val="22"/>
          <w:u w:val="single"/>
        </w:rPr>
        <w:br/>
      </w:r>
      <w:r w:rsidRPr="00F56AB1">
        <w:rPr>
          <w:rFonts w:ascii="Calibri" w:hAnsi="Calibri" w:cs="Calibri"/>
          <w:sz w:val="22"/>
          <w:szCs w:val="22"/>
        </w:rPr>
        <w:t xml:space="preserve">- Нанести </w:t>
      </w:r>
      <w:proofErr w:type="spellStart"/>
      <w:r w:rsidR="00824D24">
        <w:rPr>
          <w:rFonts w:ascii="Calibri" w:hAnsi="Calibri" w:cs="Calibri"/>
          <w:sz w:val="22"/>
          <w:szCs w:val="22"/>
        </w:rPr>
        <w:t>постблокриующий</w:t>
      </w:r>
      <w:proofErr w:type="spellEnd"/>
      <w:r w:rsidR="00824D24">
        <w:rPr>
          <w:rFonts w:ascii="Calibri" w:hAnsi="Calibri" w:cs="Calibri"/>
          <w:sz w:val="22"/>
          <w:szCs w:val="22"/>
        </w:rPr>
        <w:t xml:space="preserve"> раствор (линкер) </w:t>
      </w:r>
      <w:r>
        <w:rPr>
          <w:rFonts w:ascii="Calibri" w:hAnsi="Calibri" w:cs="Calibri"/>
          <w:sz w:val="22"/>
          <w:szCs w:val="22"/>
        </w:rPr>
        <w:t xml:space="preserve"> на срез</w:t>
      </w:r>
      <w:r w:rsidRPr="00F56AB1">
        <w:rPr>
          <w:rFonts w:ascii="Calibri" w:hAnsi="Calibri" w:cs="Calibri"/>
          <w:sz w:val="22"/>
          <w:szCs w:val="22"/>
        </w:rPr>
        <w:t>, инкубировать во влажной камере при комнатной температуре в течение 15-20 минут. Промыть срезы промывочным буфером трижды в течение 3 мин.</w:t>
      </w:r>
      <w:r w:rsidRPr="00F56AB1">
        <w:rPr>
          <w:rFonts w:ascii="Calibri" w:hAnsi="Calibri" w:cs="Calibri"/>
          <w:sz w:val="22"/>
          <w:szCs w:val="22"/>
        </w:rPr>
        <w:br/>
        <w:t>- Нанести полимер</w:t>
      </w:r>
      <w:r>
        <w:rPr>
          <w:rFonts w:ascii="Calibri" w:hAnsi="Calibri" w:cs="Calibri"/>
          <w:sz w:val="22"/>
          <w:szCs w:val="22"/>
        </w:rPr>
        <w:t xml:space="preserve"> на срез</w:t>
      </w:r>
      <w:r w:rsidRPr="00F56AB1">
        <w:rPr>
          <w:rFonts w:ascii="Calibri" w:hAnsi="Calibri" w:cs="Calibri"/>
          <w:sz w:val="22"/>
          <w:szCs w:val="22"/>
        </w:rPr>
        <w:t>, инкубировать во влажной камере при комнатной температуре в течение 15-20 минут. Промыть срезы промывочным буфером трижды в течение 3 мин.</w:t>
      </w:r>
      <w:r w:rsidRPr="00F56AB1">
        <w:rPr>
          <w:rFonts w:ascii="Calibri" w:hAnsi="Calibri" w:cs="Calibri"/>
          <w:sz w:val="22"/>
          <w:szCs w:val="22"/>
        </w:rPr>
        <w:br/>
      </w:r>
      <w:r w:rsidRPr="009067AD">
        <w:rPr>
          <w:rFonts w:ascii="Calibri" w:hAnsi="Calibri" w:cs="Calibri"/>
          <w:sz w:val="22"/>
          <w:szCs w:val="22"/>
        </w:rPr>
        <w:t>-</w:t>
      </w:r>
      <w:r w:rsidRPr="009514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712BE">
        <w:rPr>
          <w:rFonts w:ascii="Calibri" w:hAnsi="Calibri" w:cs="Calibri"/>
          <w:sz w:val="22"/>
          <w:szCs w:val="22"/>
        </w:rPr>
        <w:t xml:space="preserve">Подготовить рабочий раствор ДАБ: смешать растворы </w:t>
      </w:r>
      <w:r w:rsidRPr="004712BE">
        <w:rPr>
          <w:rFonts w:ascii="Calibri" w:hAnsi="Calibri" w:cs="Calibri"/>
          <w:sz w:val="22"/>
          <w:szCs w:val="22"/>
          <w:lang w:val="en-US"/>
        </w:rPr>
        <w:t>DAB</w:t>
      </w:r>
      <w:r w:rsidRPr="004712BE">
        <w:rPr>
          <w:rFonts w:ascii="Calibri" w:hAnsi="Calibri" w:cs="Calibri"/>
          <w:sz w:val="22"/>
          <w:szCs w:val="22"/>
        </w:rPr>
        <w:t>-</w:t>
      </w:r>
      <w:r w:rsidRPr="004712BE">
        <w:rPr>
          <w:rFonts w:ascii="Calibri" w:hAnsi="Calibri" w:cs="Calibri"/>
          <w:sz w:val="22"/>
          <w:szCs w:val="22"/>
          <w:lang w:val="en-US"/>
        </w:rPr>
        <w:t>A</w:t>
      </w:r>
      <w:r w:rsidRPr="004712BE">
        <w:rPr>
          <w:rFonts w:ascii="Calibri" w:hAnsi="Calibri" w:cs="Calibri"/>
          <w:sz w:val="22"/>
          <w:szCs w:val="22"/>
        </w:rPr>
        <w:t xml:space="preserve"> и </w:t>
      </w:r>
      <w:r w:rsidRPr="004712BE">
        <w:rPr>
          <w:rFonts w:ascii="Calibri" w:hAnsi="Calibri" w:cs="Calibri"/>
          <w:sz w:val="22"/>
          <w:szCs w:val="22"/>
          <w:lang w:val="en-US"/>
        </w:rPr>
        <w:t>DAB</w:t>
      </w:r>
      <w:r w:rsidRPr="004712BE">
        <w:rPr>
          <w:rFonts w:ascii="Calibri" w:hAnsi="Calibri" w:cs="Calibri"/>
          <w:sz w:val="22"/>
          <w:szCs w:val="22"/>
        </w:rPr>
        <w:t>-</w:t>
      </w:r>
      <w:r w:rsidRPr="004712BE">
        <w:rPr>
          <w:rFonts w:ascii="Calibri" w:hAnsi="Calibri" w:cs="Calibri"/>
          <w:sz w:val="22"/>
          <w:szCs w:val="22"/>
          <w:lang w:val="en-US"/>
        </w:rPr>
        <w:t>B</w:t>
      </w:r>
      <w:r w:rsidRPr="004712BE">
        <w:rPr>
          <w:rFonts w:ascii="Calibri" w:hAnsi="Calibri" w:cs="Calibri"/>
          <w:sz w:val="22"/>
          <w:szCs w:val="22"/>
        </w:rPr>
        <w:t xml:space="preserve"> в пропорции 20:1</w:t>
      </w:r>
      <w:r w:rsidRPr="00F56AB1">
        <w:rPr>
          <w:rFonts w:ascii="Calibri" w:hAnsi="Calibri" w:cs="Calibri"/>
          <w:sz w:val="22"/>
          <w:szCs w:val="22"/>
        </w:rPr>
        <w:br/>
        <w:t>- Нанести рабочий раствор ДАБ</w:t>
      </w:r>
      <w:r>
        <w:rPr>
          <w:rFonts w:ascii="Calibri" w:hAnsi="Calibri" w:cs="Calibri"/>
          <w:sz w:val="22"/>
          <w:szCs w:val="22"/>
        </w:rPr>
        <w:t xml:space="preserve"> на срез</w:t>
      </w:r>
      <w:r w:rsidRPr="00F56AB1">
        <w:rPr>
          <w:rFonts w:ascii="Calibri" w:hAnsi="Calibri" w:cs="Calibri"/>
          <w:sz w:val="22"/>
          <w:szCs w:val="22"/>
        </w:rPr>
        <w:t>, инкубировать при комнатной температуре в течение 5 минут. Промыть стёкла дистиллированной водой.</w:t>
      </w:r>
      <w:r w:rsidRPr="00F56AB1">
        <w:rPr>
          <w:rFonts w:ascii="Calibri" w:hAnsi="Calibri" w:cs="Calibri"/>
          <w:sz w:val="22"/>
          <w:szCs w:val="22"/>
        </w:rPr>
        <w:br/>
      </w:r>
      <w:r w:rsidR="00490902" w:rsidRPr="00F56AB1">
        <w:rPr>
          <w:rFonts w:ascii="Calibri" w:hAnsi="Calibri" w:cs="Calibri"/>
          <w:sz w:val="22"/>
          <w:szCs w:val="22"/>
        </w:rPr>
        <w:br/>
      </w:r>
      <w:r w:rsidR="00195902" w:rsidRPr="009514D8">
        <w:rPr>
          <w:rFonts w:ascii="Calibri" w:hAnsi="Calibri" w:cs="Calibri"/>
          <w:b/>
          <w:bCs/>
          <w:i/>
          <w:iCs/>
          <w:sz w:val="22"/>
          <w:szCs w:val="22"/>
        </w:rPr>
        <w:t>5.3</w:t>
      </w:r>
      <w:r w:rsidR="00490902" w:rsidRPr="009514D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490902" w:rsidRPr="009514D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При использовании иной системы детекции:</w:t>
      </w:r>
      <w:r w:rsidR="00490902" w:rsidRPr="00F56AB1">
        <w:rPr>
          <w:rFonts w:ascii="Calibri" w:hAnsi="Calibri" w:cs="Calibri"/>
          <w:sz w:val="22"/>
          <w:szCs w:val="22"/>
        </w:rPr>
        <w:br/>
        <w:t>Следовать протоколу производителя</w:t>
      </w:r>
    </w:p>
    <w:p w14:paraId="0308A330" w14:textId="77777777" w:rsidR="002409D9" w:rsidRPr="00F56AB1" w:rsidRDefault="002409D9" w:rsidP="00A75064">
      <w:pPr>
        <w:rPr>
          <w:rFonts w:ascii="Calibri" w:hAnsi="Calibri" w:cs="Calibri"/>
          <w:sz w:val="22"/>
          <w:szCs w:val="22"/>
        </w:rPr>
      </w:pPr>
    </w:p>
    <w:p w14:paraId="7D691A7C" w14:textId="77777777" w:rsidR="008B1524" w:rsidRPr="00F56AB1" w:rsidRDefault="00195902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t xml:space="preserve">Нанести </w:t>
      </w:r>
      <w:r w:rsidR="008B1524" w:rsidRPr="00F56AB1">
        <w:rPr>
          <w:rFonts w:ascii="Calibri" w:hAnsi="Calibri" w:cs="Calibri"/>
          <w:sz w:val="22"/>
          <w:szCs w:val="22"/>
        </w:rPr>
        <w:t>гематоксилин</w:t>
      </w:r>
      <w:r w:rsidR="00875B69">
        <w:rPr>
          <w:rFonts w:ascii="Calibri" w:hAnsi="Calibri" w:cs="Calibri"/>
          <w:sz w:val="22"/>
          <w:szCs w:val="22"/>
        </w:rPr>
        <w:t xml:space="preserve"> на срез</w:t>
      </w:r>
      <w:r w:rsidRPr="00F56AB1">
        <w:rPr>
          <w:rFonts w:ascii="Calibri" w:hAnsi="Calibri" w:cs="Calibri"/>
          <w:sz w:val="22"/>
          <w:szCs w:val="22"/>
        </w:rPr>
        <w:t xml:space="preserve">, </w:t>
      </w:r>
      <w:r w:rsidR="008B1524" w:rsidRPr="00F56AB1">
        <w:rPr>
          <w:rFonts w:ascii="Calibri" w:hAnsi="Calibri" w:cs="Calibri"/>
          <w:sz w:val="22"/>
          <w:szCs w:val="22"/>
        </w:rPr>
        <w:t>инкубир</w:t>
      </w:r>
      <w:r w:rsidR="00D5205D" w:rsidRPr="00F56AB1">
        <w:rPr>
          <w:rFonts w:ascii="Calibri" w:hAnsi="Calibri" w:cs="Calibri"/>
          <w:sz w:val="22"/>
          <w:szCs w:val="22"/>
        </w:rPr>
        <w:t>овать</w:t>
      </w:r>
      <w:r w:rsidR="008B1524" w:rsidRPr="00F56AB1">
        <w:rPr>
          <w:rFonts w:ascii="Calibri" w:hAnsi="Calibri" w:cs="Calibri"/>
          <w:sz w:val="22"/>
          <w:szCs w:val="22"/>
        </w:rPr>
        <w:t xml:space="preserve"> при комнатной температуре в течение 5 минут.</w:t>
      </w:r>
      <w:r w:rsidRPr="00F56AB1">
        <w:rPr>
          <w:rFonts w:ascii="Calibri" w:hAnsi="Calibri" w:cs="Calibri"/>
          <w:sz w:val="22"/>
          <w:szCs w:val="22"/>
        </w:rPr>
        <w:t xml:space="preserve"> Промыть проточной водой.</w:t>
      </w:r>
    </w:p>
    <w:p w14:paraId="442A1424" w14:textId="77777777" w:rsidR="00D5205D" w:rsidRPr="00F56AB1" w:rsidRDefault="00D5205D" w:rsidP="00A75064">
      <w:pPr>
        <w:pStyle w:val="a9"/>
        <w:rPr>
          <w:rFonts w:ascii="Calibri" w:hAnsi="Calibri" w:cs="Calibri"/>
          <w:sz w:val="22"/>
          <w:szCs w:val="22"/>
        </w:rPr>
      </w:pPr>
    </w:p>
    <w:p w14:paraId="1D5374AF" w14:textId="77777777" w:rsidR="00D5205D" w:rsidRPr="00F56AB1" w:rsidRDefault="00D5205D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t>Использовать дифференцирующий раствор</w:t>
      </w:r>
      <w:r w:rsidR="00195902" w:rsidRPr="00F56AB1">
        <w:rPr>
          <w:rFonts w:ascii="Calibri" w:hAnsi="Calibri" w:cs="Calibri"/>
          <w:sz w:val="22"/>
          <w:szCs w:val="22"/>
        </w:rPr>
        <w:t>, время инкубации определяется в зависимости от желаемой степени контрастирования. Промыть проточной водой.</w:t>
      </w:r>
    </w:p>
    <w:p w14:paraId="25B01B9E" w14:textId="77777777" w:rsidR="00195902" w:rsidRPr="00F56AB1" w:rsidRDefault="00195902" w:rsidP="00195902">
      <w:pPr>
        <w:pStyle w:val="a9"/>
        <w:rPr>
          <w:rFonts w:ascii="Calibri" w:hAnsi="Calibri" w:cs="Calibri"/>
          <w:sz w:val="22"/>
          <w:szCs w:val="22"/>
        </w:rPr>
      </w:pPr>
    </w:p>
    <w:p w14:paraId="70203F28" w14:textId="77777777" w:rsidR="00F34A18" w:rsidRPr="00F56AB1" w:rsidRDefault="00195902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t>Дегидратировать срезы, используя гистологическую батарею спиртов и ксилолов, заключить срезы под покровное стекло</w:t>
      </w:r>
      <w:r w:rsidR="00F34A18" w:rsidRPr="00F56AB1">
        <w:rPr>
          <w:rFonts w:ascii="Calibri" w:hAnsi="Calibri" w:cs="Calibri"/>
          <w:sz w:val="22"/>
          <w:szCs w:val="22"/>
        </w:rPr>
        <w:t>.</w:t>
      </w:r>
    </w:p>
    <w:p w14:paraId="2023DBAB" w14:textId="77777777" w:rsidR="00F34A18" w:rsidRPr="00F56AB1" w:rsidRDefault="00F34A18" w:rsidP="00F34A18">
      <w:pPr>
        <w:pStyle w:val="a9"/>
        <w:rPr>
          <w:rFonts w:ascii="Calibri" w:hAnsi="Calibri" w:cs="Calibri"/>
          <w:sz w:val="22"/>
          <w:szCs w:val="22"/>
        </w:rPr>
      </w:pPr>
    </w:p>
    <w:p w14:paraId="1AAEE599" w14:textId="77777777" w:rsidR="000B79AB" w:rsidRPr="00BF7B79" w:rsidRDefault="00F34A18" w:rsidP="00A7506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56AB1">
        <w:rPr>
          <w:rFonts w:ascii="Calibri" w:hAnsi="Calibri" w:cs="Calibri"/>
          <w:sz w:val="22"/>
          <w:szCs w:val="22"/>
        </w:rPr>
        <w:t xml:space="preserve">Оценить результат </w:t>
      </w:r>
      <w:proofErr w:type="spellStart"/>
      <w:r w:rsidRPr="00F56AB1">
        <w:rPr>
          <w:rFonts w:ascii="Calibri" w:hAnsi="Calibri" w:cs="Calibri"/>
          <w:sz w:val="22"/>
          <w:szCs w:val="22"/>
        </w:rPr>
        <w:t>иммуногистохимического</w:t>
      </w:r>
      <w:proofErr w:type="spellEnd"/>
      <w:r w:rsidRPr="00F56AB1">
        <w:rPr>
          <w:rFonts w:ascii="Calibri" w:hAnsi="Calibri" w:cs="Calibri"/>
          <w:sz w:val="22"/>
          <w:szCs w:val="22"/>
        </w:rPr>
        <w:t xml:space="preserve"> окрашивания с помощью </w:t>
      </w:r>
      <w:proofErr w:type="spellStart"/>
      <w:r w:rsidRPr="00F56AB1">
        <w:rPr>
          <w:rFonts w:ascii="Calibri" w:hAnsi="Calibri" w:cs="Calibri"/>
          <w:sz w:val="22"/>
          <w:szCs w:val="22"/>
        </w:rPr>
        <w:t>светлопольного</w:t>
      </w:r>
      <w:proofErr w:type="spellEnd"/>
      <w:r w:rsidRPr="00F56AB1">
        <w:rPr>
          <w:rFonts w:ascii="Calibri" w:hAnsi="Calibri" w:cs="Calibri"/>
          <w:sz w:val="22"/>
          <w:szCs w:val="22"/>
        </w:rPr>
        <w:t xml:space="preserve"> микроскопа.</w:t>
      </w:r>
      <w:r w:rsidR="00195902" w:rsidRPr="00F56AB1">
        <w:rPr>
          <w:rFonts w:ascii="Calibri" w:hAnsi="Calibri" w:cs="Calibri"/>
          <w:sz w:val="22"/>
          <w:szCs w:val="22"/>
        </w:rPr>
        <w:t xml:space="preserve"> </w:t>
      </w:r>
    </w:p>
    <w:sectPr w:rsidR="000B79AB" w:rsidRPr="00BF7B79" w:rsidSect="0051680F">
      <w:headerReference w:type="default" r:id="rId9"/>
      <w:footerReference w:type="default" r:id="rId10"/>
      <w:pgSz w:w="11906" w:h="16838"/>
      <w:pgMar w:top="284" w:right="566" w:bottom="284" w:left="720" w:header="3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0DF0" w14:textId="77777777" w:rsidR="00DA047D" w:rsidRDefault="00DA047D">
      <w:r>
        <w:separator/>
      </w:r>
    </w:p>
  </w:endnote>
  <w:endnote w:type="continuationSeparator" w:id="0">
    <w:p w14:paraId="7E474D13" w14:textId="77777777" w:rsidR="00DA047D" w:rsidRDefault="00DA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C525" w14:textId="77777777" w:rsidR="000541DD" w:rsidRPr="005111CD" w:rsidRDefault="002C12EF">
    <w:pPr>
      <w:rPr>
        <w:lang w:val="en-US"/>
      </w:rPr>
    </w:pPr>
    <w:r>
      <w:rPr>
        <w:lang w:val="en-US"/>
      </w:rPr>
      <w:t>________________________________________________________________________________________</w:t>
    </w:r>
  </w:p>
  <w:tbl>
    <w:tblPr>
      <w:tblW w:w="10245" w:type="dxa"/>
      <w:tblInd w:w="108" w:type="dxa"/>
      <w:tblLook w:val="01E0" w:firstRow="1" w:lastRow="1" w:firstColumn="1" w:lastColumn="1" w:noHBand="0" w:noVBand="0"/>
    </w:tblPr>
    <w:tblGrid>
      <w:gridCol w:w="3415"/>
      <w:gridCol w:w="3415"/>
      <w:gridCol w:w="3415"/>
    </w:tblGrid>
    <w:tr w:rsidR="000541DD" w:rsidRPr="00D66ED6" w14:paraId="05153E95" w14:textId="77777777" w:rsidTr="0035459B">
      <w:trPr>
        <w:trHeight w:val="971"/>
      </w:trPr>
      <w:tc>
        <w:tcPr>
          <w:tcW w:w="3415" w:type="dxa"/>
          <w:shd w:val="clear" w:color="auto" w:fill="auto"/>
        </w:tcPr>
        <w:p w14:paraId="4581FCA6" w14:textId="77777777" w:rsidR="00FB55E6" w:rsidRPr="00D66ED6" w:rsidRDefault="00C904E5" w:rsidP="0035459B">
          <w:pPr>
            <w:pStyle w:val="Style12"/>
            <w:widowControl/>
            <w:spacing w:before="101" w:line="182" w:lineRule="exact"/>
            <w:rPr>
              <w:rStyle w:val="FontStyle27"/>
              <w:sz w:val="12"/>
              <w:szCs w:val="12"/>
              <w:lang w:val="en-US" w:eastAsia="en-US"/>
            </w:rPr>
          </w:pPr>
          <w:r w:rsidRPr="00C904E5">
            <w:rPr>
              <w:rStyle w:val="FontStyle27"/>
              <w:sz w:val="12"/>
              <w:szCs w:val="12"/>
              <w:lang w:val="en-US" w:eastAsia="en-US"/>
            </w:rPr>
            <w:t xml:space="preserve">Xiamen Talent Biomedical Technology </w:t>
          </w:r>
          <w:proofErr w:type="spellStart"/>
          <w:r w:rsidRPr="00C904E5">
            <w:rPr>
              <w:rStyle w:val="FontStyle27"/>
              <w:sz w:val="12"/>
              <w:szCs w:val="12"/>
              <w:lang w:val="en-US" w:eastAsia="en-US"/>
            </w:rPr>
            <w:t>Co.,Ltd</w:t>
          </w:r>
          <w:proofErr w:type="spellEnd"/>
          <w:r w:rsidR="00FB55E6" w:rsidRPr="00D66ED6">
            <w:rPr>
              <w:rStyle w:val="FontStyle27"/>
              <w:sz w:val="12"/>
              <w:szCs w:val="12"/>
              <w:lang w:val="en-US"/>
            </w:rPr>
            <w:t>.</w:t>
          </w:r>
        </w:p>
        <w:p w14:paraId="26C64ED6" w14:textId="77777777" w:rsidR="00FB55E6" w:rsidRPr="00636FDD" w:rsidRDefault="00C904E5" w:rsidP="00FB55E6">
          <w:pPr>
            <w:pStyle w:val="Style12"/>
            <w:widowControl/>
            <w:spacing w:line="182" w:lineRule="exact"/>
            <w:rPr>
              <w:rStyle w:val="FontStyle27"/>
              <w:sz w:val="12"/>
              <w:szCs w:val="12"/>
              <w:lang w:val="en-US" w:eastAsia="en-US"/>
            </w:rPr>
          </w:pPr>
          <w:r w:rsidRPr="00C904E5">
            <w:rPr>
              <w:rStyle w:val="FontStyle27"/>
              <w:sz w:val="12"/>
              <w:szCs w:val="12"/>
              <w:lang w:val="en-US" w:eastAsia="en-US"/>
            </w:rPr>
            <w:t xml:space="preserve">2068 </w:t>
          </w:r>
          <w:proofErr w:type="spellStart"/>
          <w:r w:rsidRPr="00C904E5">
            <w:rPr>
              <w:rStyle w:val="FontStyle27"/>
              <w:sz w:val="12"/>
              <w:szCs w:val="12"/>
              <w:lang w:val="en-US" w:eastAsia="en-US"/>
            </w:rPr>
            <w:t>Wengjiao</w:t>
          </w:r>
          <w:proofErr w:type="spellEnd"/>
          <w:r w:rsidRPr="00C904E5">
            <w:rPr>
              <w:rStyle w:val="FontStyle27"/>
              <w:sz w:val="12"/>
              <w:szCs w:val="12"/>
              <w:lang w:val="en-US" w:eastAsia="en-US"/>
            </w:rPr>
            <w:t xml:space="preserve"> west </w:t>
          </w:r>
          <w:proofErr w:type="spellStart"/>
          <w:r w:rsidRPr="00C904E5">
            <w:rPr>
              <w:rStyle w:val="FontStyle27"/>
              <w:sz w:val="12"/>
              <w:szCs w:val="12"/>
              <w:lang w:val="en-US" w:eastAsia="en-US"/>
            </w:rPr>
            <w:t>road,Area</w:t>
          </w:r>
          <w:proofErr w:type="spellEnd"/>
          <w:r w:rsidRPr="00C904E5">
            <w:rPr>
              <w:rStyle w:val="FontStyle27"/>
              <w:sz w:val="12"/>
              <w:szCs w:val="12"/>
              <w:lang w:val="en-US" w:eastAsia="en-US"/>
            </w:rPr>
            <w:t xml:space="preserve"> </w:t>
          </w:r>
          <w:proofErr w:type="spellStart"/>
          <w:r w:rsidRPr="00C904E5">
            <w:rPr>
              <w:rStyle w:val="FontStyle27"/>
              <w:sz w:val="12"/>
              <w:szCs w:val="12"/>
              <w:lang w:val="en-US" w:eastAsia="en-US"/>
            </w:rPr>
            <w:t>B,Building</w:t>
          </w:r>
          <w:proofErr w:type="spellEnd"/>
          <w:r w:rsidRPr="00C904E5">
            <w:rPr>
              <w:rStyle w:val="FontStyle27"/>
              <w:sz w:val="12"/>
              <w:szCs w:val="12"/>
              <w:lang w:val="en-US" w:eastAsia="en-US"/>
            </w:rPr>
            <w:t xml:space="preserve"> 10, Biomedical </w:t>
          </w:r>
          <w:proofErr w:type="spellStart"/>
          <w:r w:rsidRPr="00C904E5">
            <w:rPr>
              <w:rStyle w:val="FontStyle27"/>
              <w:sz w:val="12"/>
              <w:szCs w:val="12"/>
              <w:lang w:val="en-US" w:eastAsia="en-US"/>
            </w:rPr>
            <w:t>Park,Haicang,District,Xiamen</w:t>
          </w:r>
          <w:proofErr w:type="spellEnd"/>
          <w:r w:rsidRPr="00C904E5">
            <w:rPr>
              <w:rStyle w:val="FontStyle27"/>
              <w:sz w:val="12"/>
              <w:szCs w:val="12"/>
              <w:lang w:val="en-US" w:eastAsia="en-US"/>
            </w:rPr>
            <w:t xml:space="preserve">, </w:t>
          </w:r>
          <w:r>
            <w:rPr>
              <w:rStyle w:val="FontStyle27"/>
              <w:sz w:val="12"/>
              <w:szCs w:val="12"/>
              <w:lang w:val="en-US" w:eastAsia="en-US"/>
            </w:rPr>
            <w:t>China</w:t>
          </w:r>
        </w:p>
        <w:p w14:paraId="20CB3C1D" w14:textId="77777777" w:rsidR="00FB55E6" w:rsidRPr="00D66ED6" w:rsidRDefault="00FB55E6" w:rsidP="00FB55E6">
          <w:pPr>
            <w:pStyle w:val="Style12"/>
            <w:widowControl/>
            <w:spacing w:line="182" w:lineRule="exact"/>
            <w:rPr>
              <w:rStyle w:val="FontStyle27"/>
              <w:sz w:val="12"/>
              <w:szCs w:val="12"/>
            </w:rPr>
          </w:pPr>
          <w:r w:rsidRPr="00D66ED6">
            <w:rPr>
              <w:rStyle w:val="FontStyle27"/>
              <w:sz w:val="12"/>
              <w:szCs w:val="12"/>
            </w:rPr>
            <w:t>Тел.:</w:t>
          </w:r>
          <w:r w:rsidR="00C904E5" w:rsidRPr="00C904E5">
            <w:rPr>
              <w:rStyle w:val="FontStyle27"/>
              <w:sz w:val="12"/>
              <w:szCs w:val="12"/>
            </w:rPr>
            <w:t xml:space="preserve"> +86 4008-322-606</w:t>
          </w:r>
          <w:r w:rsidR="0035459B" w:rsidRPr="00C904E5">
            <w:rPr>
              <w:rStyle w:val="FontStyle27"/>
              <w:sz w:val="12"/>
              <w:szCs w:val="12"/>
            </w:rPr>
            <w:br/>
          </w:r>
          <w:proofErr w:type="spellStart"/>
          <w:r w:rsidR="00C904E5">
            <w:rPr>
              <w:rStyle w:val="FontStyle27"/>
              <w:sz w:val="12"/>
              <w:szCs w:val="12"/>
            </w:rPr>
            <w:t>Эл.почта</w:t>
          </w:r>
          <w:proofErr w:type="spellEnd"/>
          <w:r w:rsidRPr="00D66ED6">
            <w:rPr>
              <w:rStyle w:val="FontStyle27"/>
              <w:sz w:val="12"/>
              <w:szCs w:val="12"/>
            </w:rPr>
            <w:t>:</w:t>
          </w:r>
          <w:r w:rsidR="00C904E5">
            <w:rPr>
              <w:rStyle w:val="FontStyle27"/>
              <w:sz w:val="12"/>
              <w:szCs w:val="12"/>
            </w:rPr>
            <w:t xml:space="preserve"> </w:t>
          </w:r>
          <w:r w:rsidR="00C904E5" w:rsidRPr="00C904E5">
            <w:rPr>
              <w:rStyle w:val="FontStyle27"/>
              <w:sz w:val="12"/>
              <w:szCs w:val="12"/>
            </w:rPr>
            <w:t>talent1@talentbiomedical.com</w:t>
          </w:r>
        </w:p>
        <w:p w14:paraId="2FCDEC3E" w14:textId="77777777" w:rsidR="000541DD" w:rsidRPr="00C904E5" w:rsidRDefault="00C904E5" w:rsidP="00714032">
          <w:pPr>
            <w:autoSpaceDE w:val="0"/>
            <w:autoSpaceDN w:val="0"/>
            <w:adjustRightInd w:val="0"/>
            <w:rPr>
              <w:rFonts w:ascii="Arial" w:hAnsi="Arial" w:cs="Arial"/>
              <w:sz w:val="12"/>
              <w:szCs w:val="12"/>
            </w:rPr>
          </w:pPr>
          <w:r w:rsidRPr="00C904E5">
            <w:rPr>
              <w:rStyle w:val="FontStyle27"/>
              <w:sz w:val="12"/>
              <w:szCs w:val="12"/>
              <w:lang w:val="en-US" w:eastAsia="en-US"/>
            </w:rPr>
            <w:t>https</w:t>
          </w:r>
          <w:r w:rsidRPr="00C904E5">
            <w:rPr>
              <w:rStyle w:val="FontStyle27"/>
              <w:sz w:val="12"/>
              <w:szCs w:val="12"/>
              <w:lang w:eastAsia="en-US"/>
            </w:rPr>
            <w:t>://</w:t>
          </w:r>
          <w:r w:rsidRPr="00C904E5">
            <w:rPr>
              <w:rStyle w:val="FontStyle27"/>
              <w:sz w:val="12"/>
              <w:szCs w:val="12"/>
              <w:lang w:val="en-US" w:eastAsia="en-US"/>
            </w:rPr>
            <w:t>www</w:t>
          </w:r>
          <w:r w:rsidRPr="00C904E5">
            <w:rPr>
              <w:rStyle w:val="FontStyle27"/>
              <w:sz w:val="12"/>
              <w:szCs w:val="12"/>
              <w:lang w:eastAsia="en-US"/>
            </w:rPr>
            <w:t>.</w:t>
          </w:r>
          <w:proofErr w:type="spellStart"/>
          <w:r w:rsidRPr="00C904E5">
            <w:rPr>
              <w:rStyle w:val="FontStyle27"/>
              <w:sz w:val="12"/>
              <w:szCs w:val="12"/>
              <w:lang w:val="en-US" w:eastAsia="en-US"/>
            </w:rPr>
            <w:t>talentdiagnostics</w:t>
          </w:r>
          <w:proofErr w:type="spellEnd"/>
          <w:r w:rsidRPr="00C904E5">
            <w:rPr>
              <w:rStyle w:val="FontStyle27"/>
              <w:sz w:val="12"/>
              <w:szCs w:val="12"/>
              <w:lang w:eastAsia="en-US"/>
            </w:rPr>
            <w:t>.</w:t>
          </w:r>
          <w:r w:rsidRPr="00C904E5">
            <w:rPr>
              <w:rStyle w:val="FontStyle27"/>
              <w:sz w:val="12"/>
              <w:szCs w:val="12"/>
              <w:lang w:val="en-US" w:eastAsia="en-US"/>
            </w:rPr>
            <w:t>com</w:t>
          </w:r>
          <w:r w:rsidRPr="00C904E5">
            <w:rPr>
              <w:rStyle w:val="FontStyle27"/>
              <w:sz w:val="12"/>
              <w:szCs w:val="12"/>
              <w:lang w:eastAsia="en-US"/>
            </w:rPr>
            <w:t>/</w:t>
          </w:r>
        </w:p>
      </w:tc>
      <w:tc>
        <w:tcPr>
          <w:tcW w:w="3415" w:type="dxa"/>
          <w:shd w:val="clear" w:color="auto" w:fill="auto"/>
        </w:tcPr>
        <w:p w14:paraId="09ECD9D9" w14:textId="77777777" w:rsidR="0035459B" w:rsidRPr="00C904E5" w:rsidRDefault="0035459B" w:rsidP="003F11B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12"/>
              <w:szCs w:val="12"/>
              <w:bdr w:val="single" w:sz="4" w:space="0" w:color="auto"/>
            </w:rPr>
          </w:pPr>
          <w:r w:rsidRPr="00C904E5">
            <w:rPr>
              <w:rFonts w:ascii="Arial" w:hAnsi="Arial" w:cs="Arial"/>
              <w:sz w:val="12"/>
              <w:szCs w:val="12"/>
              <w:bdr w:val="single" w:sz="4" w:space="0" w:color="auto"/>
            </w:rPr>
            <w:br/>
          </w:r>
          <w:r w:rsidRPr="00C904E5">
            <w:rPr>
              <w:rFonts w:ascii="Arial" w:hAnsi="Arial" w:cs="Arial"/>
              <w:sz w:val="12"/>
              <w:szCs w:val="12"/>
              <w:bdr w:val="single" w:sz="4" w:space="0" w:color="auto"/>
            </w:rPr>
            <w:br/>
          </w:r>
        </w:p>
        <w:p w14:paraId="5E6E0CB5" w14:textId="77777777" w:rsidR="003F11B6" w:rsidRPr="00D66ED6" w:rsidRDefault="004A1BF1" w:rsidP="003F11B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dr w:val="single" w:sz="4" w:space="0" w:color="auto"/>
              <w:lang w:val="en-US"/>
            </w:rPr>
          </w:pPr>
          <w:r>
            <w:rPr>
              <w:rFonts w:ascii="Arial" w:hAnsi="Arial" w:cs="Arial"/>
              <w:bdr w:val="single" w:sz="4" w:space="0" w:color="auto"/>
              <w:lang w:val="en-US"/>
            </w:rPr>
            <w:t>RUO</w:t>
          </w:r>
          <w:r w:rsidR="003F11B6" w:rsidRPr="00D66ED6">
            <w:rPr>
              <w:rFonts w:ascii="Arial" w:hAnsi="Arial" w:cs="Arial"/>
              <w:bdr w:val="single" w:sz="4" w:space="0" w:color="auto"/>
              <w:lang w:val="en-US"/>
            </w:rPr>
            <w:t xml:space="preserve"> </w:t>
          </w:r>
        </w:p>
        <w:p w14:paraId="3EEA6268" w14:textId="77777777" w:rsidR="000541DD" w:rsidRPr="00D66ED6" w:rsidRDefault="003F11B6" w:rsidP="003F11B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12"/>
              <w:szCs w:val="12"/>
              <w:lang w:val="en-US"/>
            </w:rPr>
          </w:pPr>
          <w:r w:rsidRPr="00D66ED6">
            <w:rPr>
              <w:rFonts w:ascii="Arial" w:hAnsi="Arial" w:cs="Arial"/>
              <w:sz w:val="12"/>
              <w:szCs w:val="12"/>
              <w:bdr w:val="single" w:sz="4" w:space="0" w:color="auto"/>
              <w:lang w:val="en-US"/>
            </w:rPr>
            <w:br/>
          </w:r>
        </w:p>
      </w:tc>
      <w:tc>
        <w:tcPr>
          <w:tcW w:w="3415" w:type="dxa"/>
          <w:shd w:val="clear" w:color="auto" w:fill="auto"/>
        </w:tcPr>
        <w:p w14:paraId="40CE03C7" w14:textId="77777777" w:rsidR="00FB55E6" w:rsidRPr="00C904E5" w:rsidRDefault="00C904E5" w:rsidP="00FB55E6">
          <w:pPr>
            <w:pStyle w:val="Style12"/>
            <w:widowControl/>
            <w:spacing w:before="101" w:line="182" w:lineRule="exact"/>
            <w:rPr>
              <w:rStyle w:val="FontStyle27"/>
              <w:sz w:val="12"/>
              <w:szCs w:val="12"/>
              <w:lang w:eastAsia="en-US"/>
            </w:rPr>
          </w:pPr>
          <w:r>
            <w:rPr>
              <w:rStyle w:val="FontStyle27"/>
              <w:sz w:val="12"/>
              <w:szCs w:val="12"/>
              <w:lang w:eastAsia="en-US"/>
            </w:rPr>
            <w:t>Официальный</w:t>
          </w:r>
          <w:r w:rsidRPr="00C958D8">
            <w:rPr>
              <w:rStyle w:val="FontStyle27"/>
              <w:sz w:val="12"/>
              <w:szCs w:val="12"/>
              <w:lang w:eastAsia="en-US"/>
            </w:rPr>
            <w:t xml:space="preserve"> </w:t>
          </w:r>
          <w:r>
            <w:rPr>
              <w:rStyle w:val="FontStyle27"/>
              <w:sz w:val="12"/>
              <w:szCs w:val="12"/>
              <w:lang w:eastAsia="en-US"/>
            </w:rPr>
            <w:t>дистрибьютор</w:t>
          </w:r>
          <w:r w:rsidRPr="00C958D8">
            <w:rPr>
              <w:rStyle w:val="FontStyle27"/>
              <w:sz w:val="12"/>
              <w:szCs w:val="12"/>
              <w:lang w:eastAsia="en-US"/>
            </w:rPr>
            <w:t xml:space="preserve">: </w:t>
          </w:r>
          <w:r>
            <w:rPr>
              <w:rStyle w:val="FontStyle27"/>
              <w:sz w:val="12"/>
              <w:szCs w:val="12"/>
              <w:lang w:eastAsia="en-US"/>
            </w:rPr>
            <w:t>ООО</w:t>
          </w:r>
          <w:r w:rsidRPr="00C958D8">
            <w:rPr>
              <w:rStyle w:val="FontStyle27"/>
              <w:sz w:val="12"/>
              <w:szCs w:val="12"/>
              <w:lang w:eastAsia="en-US"/>
            </w:rPr>
            <w:t xml:space="preserve"> «</w:t>
          </w:r>
          <w:proofErr w:type="spellStart"/>
          <w:r>
            <w:rPr>
              <w:rStyle w:val="FontStyle27"/>
              <w:sz w:val="12"/>
              <w:szCs w:val="12"/>
              <w:lang w:eastAsia="en-US"/>
            </w:rPr>
            <w:t>Сайви</w:t>
          </w:r>
          <w:proofErr w:type="spellEnd"/>
          <w:r w:rsidRPr="00C958D8">
            <w:rPr>
              <w:rStyle w:val="FontStyle27"/>
              <w:sz w:val="12"/>
              <w:szCs w:val="12"/>
              <w:lang w:eastAsia="en-US"/>
            </w:rPr>
            <w:t>»</w:t>
          </w:r>
          <w:r>
            <w:rPr>
              <w:rStyle w:val="FontStyle27"/>
              <w:sz w:val="12"/>
              <w:szCs w:val="12"/>
              <w:lang w:eastAsia="en-US"/>
            </w:rPr>
            <w:br/>
          </w:r>
          <w:r w:rsidR="00C958D8" w:rsidRPr="00C958D8">
            <w:rPr>
              <w:rStyle w:val="FontStyle27"/>
              <w:sz w:val="12"/>
              <w:szCs w:val="12"/>
              <w:lang w:eastAsia="en-US"/>
            </w:rPr>
            <w:t>630090,</w:t>
          </w:r>
          <w:r w:rsidR="00C958D8">
            <w:rPr>
              <w:rStyle w:val="FontStyle27"/>
              <w:sz w:val="12"/>
              <w:szCs w:val="12"/>
              <w:lang w:eastAsia="en-US"/>
            </w:rPr>
            <w:t xml:space="preserve"> Россия,</w:t>
          </w:r>
          <w:r w:rsidR="00C958D8" w:rsidRPr="00C958D8">
            <w:rPr>
              <w:rStyle w:val="FontStyle27"/>
              <w:sz w:val="12"/>
              <w:szCs w:val="12"/>
              <w:lang w:eastAsia="en-US"/>
            </w:rPr>
            <w:t xml:space="preserve"> Новосибирская область, г Новосибирск, </w:t>
          </w:r>
          <w:proofErr w:type="spellStart"/>
          <w:r w:rsidR="00C958D8" w:rsidRPr="00C958D8">
            <w:rPr>
              <w:rStyle w:val="FontStyle27"/>
              <w:sz w:val="12"/>
              <w:szCs w:val="12"/>
              <w:lang w:eastAsia="en-US"/>
            </w:rPr>
            <w:t>ул</w:t>
          </w:r>
          <w:proofErr w:type="spellEnd"/>
          <w:r w:rsidR="00C958D8" w:rsidRPr="00C958D8">
            <w:rPr>
              <w:rStyle w:val="FontStyle27"/>
              <w:sz w:val="12"/>
              <w:szCs w:val="12"/>
              <w:lang w:eastAsia="en-US"/>
            </w:rPr>
            <w:t xml:space="preserve"> Николаева, </w:t>
          </w:r>
          <w:proofErr w:type="spellStart"/>
          <w:r w:rsidR="00C958D8" w:rsidRPr="00C958D8">
            <w:rPr>
              <w:rStyle w:val="FontStyle27"/>
              <w:sz w:val="12"/>
              <w:szCs w:val="12"/>
              <w:lang w:eastAsia="en-US"/>
            </w:rPr>
            <w:t>зд</w:t>
          </w:r>
          <w:proofErr w:type="spellEnd"/>
          <w:r w:rsidR="00C958D8" w:rsidRPr="00C958D8">
            <w:rPr>
              <w:rStyle w:val="FontStyle27"/>
              <w:sz w:val="12"/>
              <w:szCs w:val="12"/>
              <w:lang w:eastAsia="en-US"/>
            </w:rPr>
            <w:t>. 9/1, этаж/офис 2/201</w:t>
          </w:r>
        </w:p>
        <w:p w14:paraId="3A73B486" w14:textId="77777777" w:rsidR="00FB55E6" w:rsidRPr="00C904E5" w:rsidRDefault="00FB55E6" w:rsidP="00FB55E6">
          <w:pPr>
            <w:pStyle w:val="Style4"/>
            <w:widowControl/>
            <w:spacing w:line="182" w:lineRule="exact"/>
            <w:jc w:val="left"/>
            <w:rPr>
              <w:rStyle w:val="FontStyle27"/>
              <w:sz w:val="12"/>
              <w:szCs w:val="12"/>
            </w:rPr>
          </w:pPr>
          <w:r w:rsidRPr="00D66ED6">
            <w:rPr>
              <w:rStyle w:val="FontStyle27"/>
              <w:sz w:val="12"/>
              <w:szCs w:val="12"/>
            </w:rPr>
            <w:t>Тел</w:t>
          </w:r>
          <w:r w:rsidRPr="00C904E5">
            <w:rPr>
              <w:rStyle w:val="FontStyle27"/>
              <w:sz w:val="12"/>
              <w:szCs w:val="12"/>
            </w:rPr>
            <w:t xml:space="preserve">.: </w:t>
          </w:r>
          <w:r w:rsidR="00C904E5" w:rsidRPr="00C904E5">
            <w:rPr>
              <w:rStyle w:val="FontStyle27"/>
              <w:sz w:val="12"/>
              <w:szCs w:val="12"/>
            </w:rPr>
            <w:t>+7 903 723 15 04</w:t>
          </w:r>
        </w:p>
        <w:p w14:paraId="03E13A3F" w14:textId="77777777" w:rsidR="00FB55E6" w:rsidRPr="00D66ED6" w:rsidRDefault="00C904E5" w:rsidP="00FB55E6">
          <w:pPr>
            <w:pStyle w:val="Style4"/>
            <w:widowControl/>
            <w:spacing w:line="182" w:lineRule="exact"/>
            <w:jc w:val="left"/>
            <w:rPr>
              <w:rStyle w:val="FontStyle27"/>
              <w:sz w:val="12"/>
              <w:szCs w:val="12"/>
            </w:rPr>
          </w:pPr>
          <w:proofErr w:type="spellStart"/>
          <w:r>
            <w:rPr>
              <w:rStyle w:val="FontStyle27"/>
              <w:sz w:val="12"/>
              <w:szCs w:val="12"/>
            </w:rPr>
            <w:t>Эл.почта</w:t>
          </w:r>
          <w:proofErr w:type="spellEnd"/>
          <w:r w:rsidR="00FB55E6" w:rsidRPr="00D66ED6">
            <w:rPr>
              <w:rStyle w:val="FontStyle27"/>
              <w:sz w:val="12"/>
              <w:szCs w:val="12"/>
            </w:rPr>
            <w:t xml:space="preserve">: </w:t>
          </w:r>
          <w:r w:rsidRPr="00C904E5">
            <w:rPr>
              <w:rStyle w:val="FontStyle27"/>
              <w:sz w:val="12"/>
              <w:szCs w:val="12"/>
            </w:rPr>
            <w:t>info@sci-vi.ru</w:t>
          </w:r>
        </w:p>
        <w:p w14:paraId="728433E3" w14:textId="77777777" w:rsidR="00FB55E6" w:rsidRPr="00D66ED6" w:rsidRDefault="00C958D8" w:rsidP="00FB55E6">
          <w:pPr>
            <w:pStyle w:val="Style4"/>
            <w:widowControl/>
            <w:spacing w:line="182" w:lineRule="exact"/>
            <w:jc w:val="left"/>
            <w:rPr>
              <w:rStyle w:val="FontStyle27"/>
              <w:sz w:val="12"/>
              <w:szCs w:val="12"/>
              <w:lang w:eastAsia="en-US"/>
            </w:rPr>
          </w:pPr>
          <w:r w:rsidRPr="00C958D8">
            <w:rPr>
              <w:rStyle w:val="FontStyle27"/>
              <w:sz w:val="12"/>
              <w:szCs w:val="12"/>
              <w:lang w:eastAsia="en-US"/>
            </w:rPr>
            <w:t>https://sci-vi.ru/</w:t>
          </w:r>
        </w:p>
        <w:p w14:paraId="54C783B9" w14:textId="77777777" w:rsidR="000541DD" w:rsidRPr="00D66ED6" w:rsidRDefault="000541DD" w:rsidP="0071403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1B0E7C99" w14:textId="77777777" w:rsidR="000541DD" w:rsidRPr="00FB55E6" w:rsidRDefault="000541DD" w:rsidP="005168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2B4F" w14:textId="77777777" w:rsidR="00DA047D" w:rsidRDefault="00DA047D">
      <w:r>
        <w:separator/>
      </w:r>
    </w:p>
  </w:footnote>
  <w:footnote w:type="continuationSeparator" w:id="0">
    <w:p w14:paraId="0A323A0D" w14:textId="77777777" w:rsidR="00DA047D" w:rsidRDefault="00DA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A1BF" w14:textId="0CA075B4" w:rsidR="00C958D8" w:rsidRDefault="000541DD" w:rsidP="00850EE9">
    <w:pPr>
      <w:ind w:left="5664" w:hanging="5304"/>
      <w:rPr>
        <w:rFonts w:ascii="Arial Narrow" w:hAnsi="Arial Narrow" w:cs="Arial"/>
        <w:b/>
        <w:sz w:val="32"/>
        <w:szCs w:val="32"/>
      </w:rPr>
    </w:pPr>
    <w:r w:rsidRPr="00EE715A">
      <w:rPr>
        <w:rFonts w:ascii="Arial Narrow" w:hAnsi="Arial Narrow" w:cs="Arial"/>
        <w:b/>
        <w:sz w:val="32"/>
        <w:szCs w:val="32"/>
        <w:lang w:val="pt-BR"/>
      </w:rPr>
      <w:t xml:space="preserve">  </w:t>
    </w:r>
    <w:r w:rsidR="00F140E3">
      <w:rPr>
        <w:rFonts w:ascii="Arial Narrow" w:hAnsi="Arial Narrow" w:cs="Arial"/>
        <w:b/>
        <w:noProof/>
        <w:sz w:val="32"/>
        <w:szCs w:val="32"/>
        <w:lang w:val="pt-BR"/>
      </w:rPr>
      <w:drawing>
        <wp:inline distT="0" distB="0" distL="0" distR="0" wp14:anchorId="4A2CF999" wp14:editId="443DA99B">
          <wp:extent cx="1390650" cy="488950"/>
          <wp:effectExtent l="0" t="0" r="0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0EE9">
      <w:rPr>
        <w:rFonts w:ascii="Arial Narrow" w:hAnsi="Arial Narrow" w:cs="Arial"/>
        <w:b/>
        <w:sz w:val="32"/>
        <w:szCs w:val="32"/>
      </w:rPr>
      <w:t xml:space="preserve"> </w:t>
    </w:r>
  </w:p>
  <w:p w14:paraId="697ED375" w14:textId="77777777" w:rsidR="000541DD" w:rsidRPr="00850EE9" w:rsidRDefault="00C958D8" w:rsidP="00C958D8">
    <w:pPr>
      <w:ind w:left="5664" w:hanging="5304"/>
      <w:jc w:val="center"/>
      <w:rPr>
        <w:rFonts w:ascii="Arial Narrow" w:hAnsi="Arial Narrow" w:cs="Arial"/>
        <w:b/>
        <w:sz w:val="32"/>
        <w:szCs w:val="32"/>
      </w:rPr>
    </w:pPr>
    <w:r w:rsidRPr="00C904E5">
      <w:rPr>
        <w:rStyle w:val="10"/>
      </w:rPr>
      <w:t>Инструкция по применению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351"/>
    <w:multiLevelType w:val="hybridMultilevel"/>
    <w:tmpl w:val="C05651F8"/>
    <w:lvl w:ilvl="0" w:tplc="90DA9D3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8D1"/>
    <w:multiLevelType w:val="hybridMultilevel"/>
    <w:tmpl w:val="C4907100"/>
    <w:lvl w:ilvl="0" w:tplc="148EF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67B85"/>
    <w:multiLevelType w:val="hybridMultilevel"/>
    <w:tmpl w:val="BCFA5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C71"/>
    <w:multiLevelType w:val="hybridMultilevel"/>
    <w:tmpl w:val="E544E39C"/>
    <w:lvl w:ilvl="0" w:tplc="7096941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E47"/>
    <w:multiLevelType w:val="hybridMultilevel"/>
    <w:tmpl w:val="D29A0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19F2"/>
    <w:multiLevelType w:val="hybridMultilevel"/>
    <w:tmpl w:val="8D52FC1A"/>
    <w:lvl w:ilvl="0" w:tplc="306E47F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31B8F"/>
    <w:multiLevelType w:val="hybridMultilevel"/>
    <w:tmpl w:val="7BAE252E"/>
    <w:lvl w:ilvl="0" w:tplc="9326C538">
      <w:start w:val="18"/>
      <w:numFmt w:val="bullet"/>
      <w:lvlText w:val=""/>
      <w:lvlJc w:val="left"/>
      <w:pPr>
        <w:ind w:left="3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403F6E8E"/>
    <w:multiLevelType w:val="hybridMultilevel"/>
    <w:tmpl w:val="184A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D63F2"/>
    <w:multiLevelType w:val="singleLevel"/>
    <w:tmpl w:val="99C0DE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DB"/>
    <w:rsid w:val="000046DF"/>
    <w:rsid w:val="0001359E"/>
    <w:rsid w:val="0002120D"/>
    <w:rsid w:val="00040D23"/>
    <w:rsid w:val="000541DD"/>
    <w:rsid w:val="00072C50"/>
    <w:rsid w:val="000841AE"/>
    <w:rsid w:val="00085038"/>
    <w:rsid w:val="000853AF"/>
    <w:rsid w:val="000873DD"/>
    <w:rsid w:val="00087F17"/>
    <w:rsid w:val="000A65D5"/>
    <w:rsid w:val="000A741A"/>
    <w:rsid w:val="000B5113"/>
    <w:rsid w:val="000B79AB"/>
    <w:rsid w:val="000E1C49"/>
    <w:rsid w:val="000E4BCD"/>
    <w:rsid w:val="00114B62"/>
    <w:rsid w:val="001257D1"/>
    <w:rsid w:val="00135AAB"/>
    <w:rsid w:val="00152318"/>
    <w:rsid w:val="00153554"/>
    <w:rsid w:val="00170277"/>
    <w:rsid w:val="00176FBF"/>
    <w:rsid w:val="00181864"/>
    <w:rsid w:val="00195902"/>
    <w:rsid w:val="001A04EF"/>
    <w:rsid w:val="001A3190"/>
    <w:rsid w:val="001B4F15"/>
    <w:rsid w:val="001C483A"/>
    <w:rsid w:val="001D0178"/>
    <w:rsid w:val="001D10DF"/>
    <w:rsid w:val="001D40D9"/>
    <w:rsid w:val="001D65EC"/>
    <w:rsid w:val="001E3819"/>
    <w:rsid w:val="001E7DE2"/>
    <w:rsid w:val="00214D21"/>
    <w:rsid w:val="00235EE6"/>
    <w:rsid w:val="002409D9"/>
    <w:rsid w:val="00241258"/>
    <w:rsid w:val="0024792A"/>
    <w:rsid w:val="00251EB5"/>
    <w:rsid w:val="002547E4"/>
    <w:rsid w:val="002562CE"/>
    <w:rsid w:val="0026296E"/>
    <w:rsid w:val="00265408"/>
    <w:rsid w:val="00287DB5"/>
    <w:rsid w:val="002B21AC"/>
    <w:rsid w:val="002C12EF"/>
    <w:rsid w:val="002D75AC"/>
    <w:rsid w:val="002E39F8"/>
    <w:rsid w:val="002F5462"/>
    <w:rsid w:val="0030269A"/>
    <w:rsid w:val="00313133"/>
    <w:rsid w:val="00313617"/>
    <w:rsid w:val="00322A4A"/>
    <w:rsid w:val="00345105"/>
    <w:rsid w:val="00352112"/>
    <w:rsid w:val="0035459B"/>
    <w:rsid w:val="003648FE"/>
    <w:rsid w:val="0037217F"/>
    <w:rsid w:val="00373433"/>
    <w:rsid w:val="003911D9"/>
    <w:rsid w:val="00392707"/>
    <w:rsid w:val="00397837"/>
    <w:rsid w:val="003F11B6"/>
    <w:rsid w:val="004371F9"/>
    <w:rsid w:val="00444574"/>
    <w:rsid w:val="00454541"/>
    <w:rsid w:val="00460D9A"/>
    <w:rsid w:val="0046292D"/>
    <w:rsid w:val="004742BC"/>
    <w:rsid w:val="00474FD3"/>
    <w:rsid w:val="00490195"/>
    <w:rsid w:val="00490902"/>
    <w:rsid w:val="004A1BF1"/>
    <w:rsid w:val="004B1883"/>
    <w:rsid w:val="004E2584"/>
    <w:rsid w:val="005111CD"/>
    <w:rsid w:val="00512F6E"/>
    <w:rsid w:val="00514B25"/>
    <w:rsid w:val="00516790"/>
    <w:rsid w:val="0051680F"/>
    <w:rsid w:val="00521432"/>
    <w:rsid w:val="00540D34"/>
    <w:rsid w:val="005511E6"/>
    <w:rsid w:val="0059429C"/>
    <w:rsid w:val="005A04EC"/>
    <w:rsid w:val="005A50C6"/>
    <w:rsid w:val="005A617A"/>
    <w:rsid w:val="005B24B3"/>
    <w:rsid w:val="005B4803"/>
    <w:rsid w:val="005B6644"/>
    <w:rsid w:val="005C4D2E"/>
    <w:rsid w:val="005E0F8F"/>
    <w:rsid w:val="005E435A"/>
    <w:rsid w:val="005F0151"/>
    <w:rsid w:val="005F7B61"/>
    <w:rsid w:val="00601568"/>
    <w:rsid w:val="00613091"/>
    <w:rsid w:val="00614F18"/>
    <w:rsid w:val="00636FDD"/>
    <w:rsid w:val="006379D2"/>
    <w:rsid w:val="006470A7"/>
    <w:rsid w:val="0066362D"/>
    <w:rsid w:val="006802AF"/>
    <w:rsid w:val="006809F1"/>
    <w:rsid w:val="00694A8B"/>
    <w:rsid w:val="006A3859"/>
    <w:rsid w:val="006A52FC"/>
    <w:rsid w:val="006B54C7"/>
    <w:rsid w:val="006C2F70"/>
    <w:rsid w:val="006C3172"/>
    <w:rsid w:val="006C7D7B"/>
    <w:rsid w:val="006E690C"/>
    <w:rsid w:val="006F69BE"/>
    <w:rsid w:val="007079DD"/>
    <w:rsid w:val="0071169F"/>
    <w:rsid w:val="00714032"/>
    <w:rsid w:val="0071436D"/>
    <w:rsid w:val="00721446"/>
    <w:rsid w:val="00726330"/>
    <w:rsid w:val="007305A1"/>
    <w:rsid w:val="00742FEB"/>
    <w:rsid w:val="00762C29"/>
    <w:rsid w:val="00765347"/>
    <w:rsid w:val="00797A6B"/>
    <w:rsid w:val="007A4E85"/>
    <w:rsid w:val="007B15EB"/>
    <w:rsid w:val="007B1AA3"/>
    <w:rsid w:val="007B3ACF"/>
    <w:rsid w:val="007C0487"/>
    <w:rsid w:val="007D0559"/>
    <w:rsid w:val="007D22EF"/>
    <w:rsid w:val="007E45AB"/>
    <w:rsid w:val="007E7AB2"/>
    <w:rsid w:val="007F4520"/>
    <w:rsid w:val="008240C8"/>
    <w:rsid w:val="00824D24"/>
    <w:rsid w:val="0082763F"/>
    <w:rsid w:val="00832351"/>
    <w:rsid w:val="008362BB"/>
    <w:rsid w:val="00845C51"/>
    <w:rsid w:val="00850EE9"/>
    <w:rsid w:val="00854BE5"/>
    <w:rsid w:val="008572DB"/>
    <w:rsid w:val="00863D95"/>
    <w:rsid w:val="00875B69"/>
    <w:rsid w:val="008774C7"/>
    <w:rsid w:val="008976AF"/>
    <w:rsid w:val="008B1524"/>
    <w:rsid w:val="008B1DB5"/>
    <w:rsid w:val="008B7774"/>
    <w:rsid w:val="008C6C60"/>
    <w:rsid w:val="008E25E0"/>
    <w:rsid w:val="00903F52"/>
    <w:rsid w:val="00904762"/>
    <w:rsid w:val="00905E0F"/>
    <w:rsid w:val="009257CA"/>
    <w:rsid w:val="00930A92"/>
    <w:rsid w:val="009514D8"/>
    <w:rsid w:val="009769A6"/>
    <w:rsid w:val="009826FB"/>
    <w:rsid w:val="00991631"/>
    <w:rsid w:val="00993ADB"/>
    <w:rsid w:val="00997ABE"/>
    <w:rsid w:val="009D0F07"/>
    <w:rsid w:val="009D36B7"/>
    <w:rsid w:val="009F69C0"/>
    <w:rsid w:val="00A01ADF"/>
    <w:rsid w:val="00A1224E"/>
    <w:rsid w:val="00A15317"/>
    <w:rsid w:val="00A160E4"/>
    <w:rsid w:val="00A27FEA"/>
    <w:rsid w:val="00A75064"/>
    <w:rsid w:val="00A83691"/>
    <w:rsid w:val="00A846CE"/>
    <w:rsid w:val="00AB272F"/>
    <w:rsid w:val="00AB632A"/>
    <w:rsid w:val="00AC755D"/>
    <w:rsid w:val="00AE6FFA"/>
    <w:rsid w:val="00B16638"/>
    <w:rsid w:val="00B22CB8"/>
    <w:rsid w:val="00B27E29"/>
    <w:rsid w:val="00B33C66"/>
    <w:rsid w:val="00B825A8"/>
    <w:rsid w:val="00B90224"/>
    <w:rsid w:val="00B91AF8"/>
    <w:rsid w:val="00BA2A80"/>
    <w:rsid w:val="00BA4A40"/>
    <w:rsid w:val="00BB22FB"/>
    <w:rsid w:val="00BD6402"/>
    <w:rsid w:val="00BE3C58"/>
    <w:rsid w:val="00BE7887"/>
    <w:rsid w:val="00BF1500"/>
    <w:rsid w:val="00BF4EAB"/>
    <w:rsid w:val="00BF5DC2"/>
    <w:rsid w:val="00BF7B79"/>
    <w:rsid w:val="00C04679"/>
    <w:rsid w:val="00C31CDF"/>
    <w:rsid w:val="00C45991"/>
    <w:rsid w:val="00C61235"/>
    <w:rsid w:val="00C904E5"/>
    <w:rsid w:val="00C958D8"/>
    <w:rsid w:val="00CB2627"/>
    <w:rsid w:val="00D07C46"/>
    <w:rsid w:val="00D116FD"/>
    <w:rsid w:val="00D339CD"/>
    <w:rsid w:val="00D43F72"/>
    <w:rsid w:val="00D5205D"/>
    <w:rsid w:val="00D5415B"/>
    <w:rsid w:val="00D543A6"/>
    <w:rsid w:val="00D660D5"/>
    <w:rsid w:val="00D66ED6"/>
    <w:rsid w:val="00D747A3"/>
    <w:rsid w:val="00D80261"/>
    <w:rsid w:val="00D84628"/>
    <w:rsid w:val="00D84ED5"/>
    <w:rsid w:val="00D906F1"/>
    <w:rsid w:val="00DA047D"/>
    <w:rsid w:val="00DA0FDE"/>
    <w:rsid w:val="00DD1084"/>
    <w:rsid w:val="00DD3C98"/>
    <w:rsid w:val="00DE272D"/>
    <w:rsid w:val="00DE4368"/>
    <w:rsid w:val="00E138EB"/>
    <w:rsid w:val="00E55111"/>
    <w:rsid w:val="00E553A0"/>
    <w:rsid w:val="00E63685"/>
    <w:rsid w:val="00E81623"/>
    <w:rsid w:val="00EA103F"/>
    <w:rsid w:val="00EC00E4"/>
    <w:rsid w:val="00EC1BCD"/>
    <w:rsid w:val="00EC6FB7"/>
    <w:rsid w:val="00ED65E6"/>
    <w:rsid w:val="00ED7E57"/>
    <w:rsid w:val="00EE715A"/>
    <w:rsid w:val="00EF2496"/>
    <w:rsid w:val="00EF553E"/>
    <w:rsid w:val="00F140E3"/>
    <w:rsid w:val="00F14C64"/>
    <w:rsid w:val="00F2425A"/>
    <w:rsid w:val="00F321ED"/>
    <w:rsid w:val="00F34A18"/>
    <w:rsid w:val="00F35A1C"/>
    <w:rsid w:val="00F36216"/>
    <w:rsid w:val="00F47A16"/>
    <w:rsid w:val="00F56AB1"/>
    <w:rsid w:val="00F60DEC"/>
    <w:rsid w:val="00F632C7"/>
    <w:rsid w:val="00F71153"/>
    <w:rsid w:val="00F73430"/>
    <w:rsid w:val="00F81714"/>
    <w:rsid w:val="00F93A5F"/>
    <w:rsid w:val="00F979A2"/>
    <w:rsid w:val="00FA53B9"/>
    <w:rsid w:val="00FA795C"/>
    <w:rsid w:val="00FB55E6"/>
    <w:rsid w:val="00FB6483"/>
    <w:rsid w:val="00FD067B"/>
    <w:rsid w:val="00FE0794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D6953"/>
  <w15:chartTrackingRefBased/>
  <w15:docId w15:val="{36B9CC7C-D6A4-406A-B080-70CF2C52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04E5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715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E715A"/>
    <w:pPr>
      <w:tabs>
        <w:tab w:val="center" w:pos="4677"/>
        <w:tab w:val="right" w:pos="9355"/>
      </w:tabs>
    </w:pPr>
  </w:style>
  <w:style w:type="character" w:styleId="a6">
    <w:name w:val="Emphasis"/>
    <w:qFormat/>
    <w:rsid w:val="00E63685"/>
    <w:rPr>
      <w:b/>
      <w:bCs/>
      <w:i w:val="0"/>
      <w:iCs w:val="0"/>
    </w:rPr>
  </w:style>
  <w:style w:type="paragraph" w:customStyle="1" w:styleId="Style12">
    <w:name w:val="Style12"/>
    <w:basedOn w:val="a"/>
    <w:uiPriority w:val="99"/>
    <w:rsid w:val="00FB55E6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27">
    <w:name w:val="Font Style27"/>
    <w:uiPriority w:val="99"/>
    <w:rsid w:val="00FB55E6"/>
    <w:rPr>
      <w:rFonts w:ascii="Arial" w:hAnsi="Arial" w:cs="Arial"/>
      <w:sz w:val="16"/>
      <w:szCs w:val="16"/>
    </w:rPr>
  </w:style>
  <w:style w:type="character" w:styleId="a7">
    <w:name w:val="Hyperlink"/>
    <w:uiPriority w:val="99"/>
    <w:rsid w:val="00FB55E6"/>
    <w:rPr>
      <w:color w:val="0066CC"/>
      <w:u w:val="single"/>
    </w:rPr>
  </w:style>
  <w:style w:type="paragraph" w:customStyle="1" w:styleId="Style4">
    <w:name w:val="Style4"/>
    <w:basedOn w:val="a"/>
    <w:uiPriority w:val="99"/>
    <w:rsid w:val="00FB55E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904E5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a8">
    <w:name w:val="Unresolved Mention"/>
    <w:uiPriority w:val="99"/>
    <w:semiHidden/>
    <w:unhideWhenUsed/>
    <w:rsid w:val="00C904E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520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5F1A-7BFF-4494-8C62-0BE3B61C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SOHO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Office User</dc:creator>
  <cp:keywords/>
  <cp:lastModifiedBy>Margarita Savitskaya</cp:lastModifiedBy>
  <cp:revision>4</cp:revision>
  <cp:lastPrinted>2013-07-11T11:17:00Z</cp:lastPrinted>
  <dcterms:created xsi:type="dcterms:W3CDTF">2025-06-16T19:05:00Z</dcterms:created>
  <dcterms:modified xsi:type="dcterms:W3CDTF">2025-08-05T12:26:00Z</dcterms:modified>
</cp:coreProperties>
</file>